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jc w:val="center"/>
      </w:pPr>
      <w:r>
        <w:rPr>
          <w:rFonts w:ascii="Calibri" w:cs="Calibri" w:eastAsia="Calibri" w:hAnsi="Calibri"/>
          <w:b/>
          <w:bCs/>
          <w:color w:val="1F3B2C"/>
          <w:sz w:val="34"/>
          <w:szCs w:val="34"/>
        </w:rPr>
        <w:t xml:space="preserve">Elizabeth Jenkins El</w:t>
      </w:r>
    </w:p>
    <w:p>
      <w:pPr>
        <w:spacing w:after="160"/>
        <w:jc w:val="center"/>
      </w:pPr>
      <w:r>
        <w:rPr>
          <w:rFonts w:ascii="Calibri" w:cs="Calibri" w:eastAsia="Calibri" w:hAnsi="Calibri"/>
          <w:color w:val="555555"/>
          <w:sz w:val="18"/>
          <w:szCs w:val="18"/>
        </w:rPr>
        <w:t xml:space="preserve">jeeleliz@unc.edu | (919) 564-5367 | www.linkedin.com/in/elizabethjenkinsel | elementsofel.com</w:t>
      </w:r>
    </w:p>
    <w:p>
      <w:pPr>
        <w:pBdr>
          <w:bottom w:val="single" w:color="1F3B2C" w:sz="6" w:space="2"/>
        </w:pBdr>
        <w:spacing w:after="100" w:before="260"/>
      </w:pPr>
      <w:r>
        <w:rPr>
          <w:rFonts w:ascii="Calibri" w:cs="Calibri" w:eastAsia="Calibri" w:hAnsi="Calibri"/>
          <w:b/>
          <w:bCs/>
          <w:caps/>
          <w:color w:val="1F3B2C"/>
          <w:sz w:val="22"/>
          <w:szCs w:val="22"/>
        </w:rPr>
        <w:t xml:space="preserve">Education</w:t>
      </w:r>
    </w:p>
    <w:p>
      <w:pPr>
        <w:tabs>
          <w:tab w:val="right" w:pos="10800"/>
        </w:tabs>
        <w:spacing w:after="20" w:before="120"/>
      </w:pPr>
      <w:r>
        <w:rPr>
          <w:rFonts w:ascii="Calibri" w:cs="Calibri" w:eastAsia="Calibri" w:hAnsi="Calibri"/>
          <w:b/>
          <w:bCs/>
          <w:sz w:val="21"/>
          <w:szCs w:val="21"/>
        </w:rPr>
        <w:t xml:space="preserve">University of North Carolina at Chapel Hill</w:t>
      </w:r>
      <w:r>
        <w:rPr>
          <w:rFonts w:ascii="Calibri" w:cs="Calibri" w:eastAsia="Calibri" w:hAnsi="Calibri"/>
          <w:i/>
          <w:iCs/>
          <w:color w:val="555555"/>
          <w:sz w:val="21"/>
          <w:szCs w:val="21"/>
        </w:rPr>
        <w:t xml:space="preserve">  |  Chapel Hill, NC</w:t>
      </w:r>
    </w:p>
    <w:p>
      <w:pPr>
        <w:tabs>
          <w:tab w:val="right" w:pos="10800"/>
        </w:tabs>
        <w:spacing w:after="60"/>
      </w:pPr>
      <w:r>
        <w:rPr>
          <w:rFonts w:ascii="Calibri" w:cs="Calibri" w:eastAsia="Calibri" w:hAnsi="Calibri"/>
          <w:i/>
          <w:iCs/>
          <w:sz w:val="20"/>
          <w:szCs w:val="20"/>
        </w:rPr>
        <w:t xml:space="preserve">Bachelor of Science in Chemistry (bioinorganic concentration), minor in Korean &amp; Medical Anthropology</w:t>
      </w:r>
      <w:r>
        <w:rPr>
          <w:rFonts w:ascii="Calibri" w:cs="Calibri" w:eastAsia="Calibri" w:hAnsi="Calibri"/>
          <w:i/>
          <w:iCs/>
          <w:color w:val="555555"/>
          <w:sz w:val="20"/>
          <w:szCs w:val="20"/>
        </w:rPr>
        <w:t xml:space="preserve">	Expected December 2027</w:t>
      </w:r>
    </w:p>
    <w:p>
      <w:pPr>
        <w:pStyle w:val="ListParagraph"/>
        <w:numPr>
          <w:ilvl w:val="0"/>
          <w:numId w:val="2"/>
        </w:numPr>
        <w:spacing w:after="40"/>
      </w:pPr>
      <w:r>
        <w:rPr>
          <w:rFonts w:ascii="Calibri" w:cs="Calibri" w:eastAsia="Calibri" w:hAnsi="Calibri"/>
          <w:sz w:val="20"/>
          <w:szCs w:val="20"/>
        </w:rPr>
        <w:t xml:space="preserve">Honors Carolina, highly competitive four-year academic program enrolling 10% of each class</w:t>
      </w:r>
    </w:p>
    <w:p>
      <w:pPr>
        <w:pStyle w:val="ListParagraph"/>
        <w:numPr>
          <w:ilvl w:val="0"/>
          <w:numId w:val="2"/>
        </w:numPr>
        <w:spacing w:after="40"/>
      </w:pPr>
      <w:r>
        <w:rPr>
          <w:rFonts w:ascii="Calibri" w:cs="Calibri" w:eastAsia="Calibri" w:hAnsi="Calibri"/>
          <w:sz w:val="20"/>
          <w:szCs w:val="20"/>
        </w:rPr>
        <w:t xml:space="preserve">SURF Award, undergraduate research funding award from the College of Arts &amp; Sciences</w:t>
      </w:r>
    </w:p>
    <w:p>
      <w:pPr>
        <w:pStyle w:val="ListParagraph"/>
        <w:numPr>
          <w:ilvl w:val="0"/>
          <w:numId w:val="2"/>
        </w:numPr>
        <w:spacing w:after="40"/>
      </w:pPr>
      <w:r>
        <w:rPr>
          <w:rFonts w:ascii="Calibri" w:cs="Calibri" w:eastAsia="Calibri" w:hAnsi="Calibri"/>
          <w:sz w:val="20"/>
          <w:szCs w:val="20"/>
        </w:rPr>
        <w:t xml:space="preserve">Equitable Excellence Scholar, highly competitive national four-year academic scholarship</w:t>
      </w:r>
    </w:p>
    <w:p>
      <w:pPr>
        <w:pStyle w:val="ListParagraph"/>
        <w:numPr>
          <w:ilvl w:val="0"/>
          <w:numId w:val="2"/>
        </w:numPr>
        <w:spacing w:after="40"/>
      </w:pPr>
      <w:r>
        <w:rPr>
          <w:rFonts w:ascii="Calibri" w:cs="Calibri" w:eastAsia="Calibri" w:hAnsi="Calibri"/>
          <w:sz w:val="20"/>
          <w:szCs w:val="20"/>
        </w:rPr>
        <w:t xml:space="preserve">Spectrum News Scholar, highly competitive state-wide academic scholarship</w:t>
      </w:r>
    </w:p>
    <w:p>
      <w:pPr>
        <w:pStyle w:val="ListParagraph"/>
        <w:numPr>
          <w:ilvl w:val="0"/>
          <w:numId w:val="2"/>
        </w:numPr>
        <w:spacing w:after="40"/>
      </w:pPr>
      <w:r>
        <w:rPr>
          <w:rFonts w:ascii="Calibri" w:cs="Calibri" w:eastAsia="Calibri" w:hAnsi="Calibri"/>
          <w:sz w:val="20"/>
          <w:szCs w:val="20"/>
        </w:rPr>
        <w:t xml:space="preserve">Carolina Scholar, academic scholarship aiding tuition, study abroad, and research opportunities</w:t>
      </w:r>
    </w:p>
    <w:p>
      <w:pPr>
        <w:tabs>
          <w:tab w:val="right" w:pos="10800"/>
        </w:tabs>
        <w:spacing w:after="20" w:before="120"/>
      </w:pPr>
      <w:r>
        <w:rPr>
          <w:rFonts w:ascii="Calibri" w:cs="Calibri" w:eastAsia="Calibri" w:hAnsi="Calibri"/>
          <w:b/>
          <w:bCs/>
          <w:sz w:val="21"/>
          <w:szCs w:val="21"/>
        </w:rPr>
        <w:t xml:space="preserve">Universidad de Sevilla</w:t>
      </w:r>
      <w:r>
        <w:rPr>
          <w:rFonts w:ascii="Calibri" w:cs="Calibri" w:eastAsia="Calibri" w:hAnsi="Calibri"/>
          <w:i/>
          <w:iCs/>
          <w:color w:val="555555"/>
          <w:sz w:val="21"/>
          <w:szCs w:val="21"/>
        </w:rPr>
        <w:t xml:space="preserve">  |  Study Abroad, Organic Chemistry</w:t>
      </w:r>
    </w:p>
    <w:p>
      <w:pPr>
        <w:tabs>
          <w:tab w:val="right" w:pos="10800"/>
        </w:tabs>
        <w:spacing w:after="60"/>
      </w:pPr>
      <w:r>
        <w:rPr>
          <w:rFonts w:ascii="Calibri" w:cs="Calibri" w:eastAsia="Calibri" w:hAnsi="Calibri"/>
          <w:i/>
          <w:iCs/>
          <w:sz w:val="20"/>
          <w:szCs w:val="20"/>
        </w:rPr>
        <w:t xml:space="preserve"/>
      </w:r>
      <w:r>
        <w:rPr>
          <w:rFonts w:ascii="Calibri" w:cs="Calibri" w:eastAsia="Calibri" w:hAnsi="Calibri"/>
          <w:i/>
          <w:iCs/>
          <w:color w:val="555555"/>
          <w:sz w:val="20"/>
          <w:szCs w:val="20"/>
        </w:rPr>
        <w:t xml:space="preserve">	June 2025 – August 2025</w:t>
      </w:r>
    </w:p>
    <w:p>
      <w:pPr>
        <w:tabs>
          <w:tab w:val="right" w:pos="10800"/>
        </w:tabs>
        <w:spacing w:after="20" w:before="120"/>
      </w:pPr>
      <w:r>
        <w:rPr>
          <w:rFonts w:ascii="Calibri" w:cs="Calibri" w:eastAsia="Calibri" w:hAnsi="Calibri"/>
          <w:b/>
          <w:bCs/>
          <w:sz w:val="21"/>
          <w:szCs w:val="21"/>
        </w:rPr>
        <w:t xml:space="preserve">North Carolina Central University</w:t>
      </w:r>
      <w:r>
        <w:rPr>
          <w:rFonts w:ascii="Calibri" w:cs="Calibri" w:eastAsia="Calibri" w:hAnsi="Calibri"/>
          <w:i/>
          <w:iCs/>
          <w:color w:val="555555"/>
          <w:sz w:val="21"/>
          <w:szCs w:val="21"/>
        </w:rPr>
        <w:t xml:space="preserve">  |  Associate of Science</w:t>
      </w:r>
    </w:p>
    <w:p>
      <w:pPr>
        <w:tabs>
          <w:tab w:val="right" w:pos="10800"/>
        </w:tabs>
        <w:spacing w:after="60"/>
      </w:pPr>
      <w:r>
        <w:rPr>
          <w:rFonts w:ascii="Calibri" w:cs="Calibri" w:eastAsia="Calibri" w:hAnsi="Calibri"/>
          <w:i/>
          <w:iCs/>
          <w:sz w:val="20"/>
          <w:szCs w:val="20"/>
        </w:rPr>
        <w:t xml:space="preserve"/>
      </w:r>
      <w:r>
        <w:rPr>
          <w:rFonts w:ascii="Calibri" w:cs="Calibri" w:eastAsia="Calibri" w:hAnsi="Calibri"/>
          <w:i/>
          <w:iCs/>
          <w:color w:val="555555"/>
          <w:sz w:val="20"/>
          <w:szCs w:val="20"/>
        </w:rPr>
        <w:t xml:space="preserve">	May 2023</w:t>
      </w:r>
    </w:p>
    <w:p>
      <w:pPr>
        <w:pBdr>
          <w:bottom w:val="single" w:color="1F3B2C" w:sz="6" w:space="2"/>
        </w:pBdr>
        <w:spacing w:after="100" w:before="260"/>
      </w:pPr>
      <w:r>
        <w:rPr>
          <w:rFonts w:ascii="Calibri" w:cs="Calibri" w:eastAsia="Calibri" w:hAnsi="Calibri"/>
          <w:b/>
          <w:bCs/>
          <w:caps/>
          <w:color w:val="1F3B2C"/>
          <w:sz w:val="22"/>
          <w:szCs w:val="22"/>
        </w:rPr>
        <w:t xml:space="preserve">Research</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200"/>
        <w:gridCol w:w="6800"/>
      </w:tblGrid>
      <w:tr>
        <w:trPr>
          <w:tblHeader/>
        </w:trPr>
        <w:tc>
          <w:tcPr>
            <w:tcW w:type="pct" w:w="32%"/>
            <w:shd w:fill="1F3B2C" w:color="auto" w:val="clear"/>
            <w:tcMar>
              <w:top w:type="dxa" w:w="80"/>
              <w:left w:type="dxa" w:w="100"/>
              <w:bottom w:type="dxa" w:w="80"/>
              <w:right w:type="dxa" w:w="100"/>
            </w:tcMar>
          </w:tcPr>
          <w:p>
            <w:pPr>
              <w:spacing w:after="40"/>
            </w:pPr>
            <w:r>
              <w:rPr>
                <w:rFonts w:ascii="Calibri" w:cs="Calibri" w:eastAsia="Calibri" w:hAnsi="Calibri"/>
                <w:b/>
                <w:bCs/>
                <w:i w:val="false"/>
                <w:iCs w:val="false"/>
                <w:color w:val="FFFFFF"/>
                <w:sz w:val="19"/>
                <w:szCs w:val="19"/>
              </w:rPr>
              <w:t xml:space="preserve">Project</w:t>
            </w:r>
          </w:p>
        </w:tc>
        <w:tc>
          <w:tcPr>
            <w:tcW w:type="pct" w:w="68%"/>
            <w:shd w:fill="1F3B2C" w:color="auto" w:val="clear"/>
            <w:tcMar>
              <w:top w:type="dxa" w:w="80"/>
              <w:left w:type="dxa" w:w="100"/>
              <w:bottom w:type="dxa" w:w="80"/>
              <w:right w:type="dxa" w:w="100"/>
            </w:tcMar>
          </w:tcPr>
          <w:p>
            <w:pPr>
              <w:spacing w:after="40"/>
            </w:pPr>
            <w:r>
              <w:rPr>
                <w:rFonts w:ascii="Calibri" w:cs="Calibri" w:eastAsia="Calibri" w:hAnsi="Calibri"/>
                <w:b/>
                <w:bCs/>
                <w:i w:val="false"/>
                <w:iCs w:val="false"/>
                <w:color w:val="FFFFFF"/>
                <w:sz w:val="19"/>
                <w:szCs w:val="19"/>
              </w:rPr>
              <w:t xml:space="preserve">Details</w:t>
            </w:r>
          </w:p>
        </w:tc>
      </w:tr>
      <w:tr>
        <w:tc>
          <w:tcPr>
            <w:tcW w:type="pct" w:w="32%"/>
            <w:tcMar>
              <w:top w:type="dxa" w:w="80"/>
              <w:left w:type="dxa" w:w="100"/>
              <w:bottom w:type="dxa" w:w="80"/>
              <w:right w:type="dxa" w:w="100"/>
            </w:tcMar>
          </w:tcPr>
          <w:p>
            <w:pPr>
              <w:spacing w:after="40"/>
            </w:pPr>
            <w:r>
              <w:rPr>
                <w:rFonts w:ascii="Calibri" w:cs="Calibri" w:eastAsia="Calibri" w:hAnsi="Calibri"/>
                <w:b/>
                <w:bCs/>
                <w:i w:val="false"/>
                <w:iCs w:val="false"/>
                <w:sz w:val="19"/>
                <w:szCs w:val="19"/>
              </w:rPr>
              <w:t xml:space="preserve">Photoelectrochemical Characterization of Hybrid p-Si/SiOx Electrodes</w:t>
            </w:r>
          </w:p>
          <w:p>
            <w:pPr>
              <w:spacing w:after="40"/>
            </w:pPr>
            <w:r>
              <w:rPr>
                <w:rFonts w:ascii="Calibri" w:cs="Calibri" w:eastAsia="Calibri" w:hAnsi="Calibri"/>
                <w:b w:val="false"/>
                <w:bCs w:val="false"/>
                <w:i/>
                <w:iCs/>
                <w:color w:val="555555"/>
                <w:sz w:val="19"/>
                <w:szCs w:val="19"/>
              </w:rPr>
              <w:t xml:space="preserve">Dempsey Lab, Chapel Hill, NC</w:t>
            </w:r>
          </w:p>
          <w:p>
            <w:pPr>
              <w:spacing w:after="40"/>
            </w:pPr>
            <w:r>
              <w:rPr>
                <w:rFonts w:ascii="Calibri" w:cs="Calibri" w:eastAsia="Calibri" w:hAnsi="Calibri"/>
                <w:b w:val="false"/>
                <w:bCs w:val="false"/>
                <w:i/>
                <w:iCs/>
                <w:sz w:val="19"/>
                <w:szCs w:val="19"/>
              </w:rPr>
              <w:t xml:space="preserve">Undergraduate Researcher</w:t>
            </w:r>
          </w:p>
          <w:p>
            <w:pPr>
              <w:spacing w:after="40"/>
            </w:pPr>
            <w:r>
              <w:rPr>
                <w:rFonts w:ascii="Calibri" w:cs="Calibri" w:eastAsia="Calibri" w:hAnsi="Calibri"/>
                <w:b w:val="false"/>
                <w:bCs w:val="false"/>
                <w:i w:val="false"/>
                <w:iCs w:val="false"/>
                <w:color w:val="555555"/>
                <w:sz w:val="19"/>
                <w:szCs w:val="19"/>
              </w:rPr>
              <w:t xml:space="preserve">March 2025 – August 2026</w:t>
            </w:r>
          </w:p>
        </w:tc>
        <w:tc>
          <w:tcPr>
            <w:tcW w:type="pct" w:w="68%"/>
            <w:tcMar>
              <w:top w:type="dxa" w:w="80"/>
              <w:left w:type="dxa" w:w="100"/>
              <w:bottom w:type="dxa" w:w="80"/>
              <w:right w:type="dxa" w:w="100"/>
            </w:tcMar>
          </w:tcPr>
          <w:p>
            <w:pPr>
              <w:spacing w:after="40"/>
            </w:pPr>
            <w:r>
              <w:rPr>
                <w:rFonts w:ascii="Calibri" w:cs="Calibri" w:eastAsia="Calibri" w:hAnsi="Calibri"/>
                <w:b w:val="false"/>
                <w:bCs w:val="false"/>
                <w:i w:val="false"/>
                <w:iCs w:val="false"/>
                <w:sz w:val="19"/>
                <w:szCs w:val="19"/>
              </w:rPr>
              <w:t xml:space="preserve">• Contributing to a collaborative project with CHASE (Center for Hybrid Approaches in Solar Energy to Liquid Fuels) focused on inorganic catalysis for the electrochemical reduction of CO₂ to CO</w:t>
            </w:r>
          </w:p>
          <w:p>
            <w:pPr>
              <w:spacing w:after="40"/>
            </w:pPr>
            <w:r>
              <w:rPr>
                <w:rFonts w:ascii="Calibri" w:cs="Calibri" w:eastAsia="Calibri" w:hAnsi="Calibri"/>
                <w:b w:val="false"/>
                <w:bCs w:val="false"/>
                <w:i w:val="false"/>
                <w:iCs w:val="false"/>
                <w:sz w:val="19"/>
                <w:szCs w:val="19"/>
              </w:rPr>
              <w:t xml:space="preserve">• Developing and characterizing metal-centered catalysts and investigating their ability to bind to silicon surfaces, integrating them into functional hybrid photoelectrodes using glovebox techniques</w:t>
            </w:r>
          </w:p>
          <w:p>
            <w:pPr>
              <w:spacing w:after="40"/>
            </w:pPr>
            <w:r>
              <w:rPr>
                <w:rFonts w:ascii="Calibri" w:cs="Calibri" w:eastAsia="Calibri" w:hAnsi="Calibri"/>
                <w:b w:val="false"/>
                <w:bCs w:val="false"/>
                <w:i w:val="false"/>
                <w:iCs w:val="false"/>
                <w:sz w:val="19"/>
                <w:szCs w:val="19"/>
              </w:rPr>
              <w:t xml:space="preserve">• SURF Award recipient, project to be presented and honored at the UNC Celebration of Research poster symposium 2027</w:t>
            </w:r>
          </w:p>
        </w:tc>
      </w:tr>
      <w:tr>
        <w:tc>
          <w:tcPr>
            <w:tcW w:type="pct" w:w="32%"/>
            <w:tcMar>
              <w:top w:type="dxa" w:w="80"/>
              <w:left w:type="dxa" w:w="100"/>
              <w:bottom w:type="dxa" w:w="80"/>
              <w:right w:type="dxa" w:w="100"/>
            </w:tcMar>
          </w:tcPr>
          <w:p>
            <w:pPr>
              <w:spacing w:after="40"/>
            </w:pPr>
            <w:r>
              <w:rPr>
                <w:rFonts w:ascii="Calibri" w:cs="Calibri" w:eastAsia="Calibri" w:hAnsi="Calibri"/>
                <w:b/>
                <w:bCs/>
                <w:i w:val="false"/>
                <w:iCs w:val="false"/>
                <w:sz w:val="19"/>
                <w:szCs w:val="19"/>
              </w:rPr>
              <w:t xml:space="preserve">Beneath the Skin: The Horror in Silence</w:t>
            </w:r>
          </w:p>
          <w:p>
            <w:pPr>
              <w:spacing w:after="40"/>
            </w:pPr>
            <w:r>
              <w:rPr>
                <w:rFonts w:ascii="Calibri" w:cs="Calibri" w:eastAsia="Calibri" w:hAnsi="Calibri"/>
                <w:b w:val="false"/>
                <w:bCs w:val="false"/>
                <w:i/>
                <w:iCs/>
                <w:color w:val="555555"/>
                <w:sz w:val="19"/>
                <w:szCs w:val="19"/>
              </w:rPr>
              <w:t xml:space="preserve">ENGL 268H: Medicine, Literature &amp; Culture, Chapel Hill, NC</w:t>
            </w:r>
          </w:p>
          <w:p>
            <w:pPr>
              <w:spacing w:after="40"/>
            </w:pPr>
            <w:r>
              <w:rPr>
                <w:rFonts w:ascii="Calibri" w:cs="Calibri" w:eastAsia="Calibri" w:hAnsi="Calibri"/>
                <w:b w:val="false"/>
                <w:bCs w:val="false"/>
                <w:i/>
                <w:iCs/>
                <w:sz w:val="19"/>
                <w:szCs w:val="19"/>
              </w:rPr>
              <w:t xml:space="preserve">Research Project</w:t>
            </w:r>
          </w:p>
          <w:p>
            <w:pPr>
              <w:spacing w:after="40"/>
            </w:pPr>
            <w:r>
              <w:rPr>
                <w:rFonts w:ascii="Calibri" w:cs="Calibri" w:eastAsia="Calibri" w:hAnsi="Calibri"/>
                <w:b w:val="false"/>
                <w:bCs w:val="false"/>
                <w:i w:val="false"/>
                <w:iCs w:val="false"/>
                <w:color w:val="555555"/>
                <w:sz w:val="19"/>
                <w:szCs w:val="19"/>
              </w:rPr>
              <w:t xml:space="preserve">January 2025 – May 2025</w:t>
            </w:r>
          </w:p>
        </w:tc>
        <w:tc>
          <w:tcPr>
            <w:tcW w:type="pct" w:w="68%"/>
            <w:tcMar>
              <w:top w:type="dxa" w:w="80"/>
              <w:left w:type="dxa" w:w="100"/>
              <w:bottom w:type="dxa" w:w="80"/>
              <w:right w:type="dxa" w:w="100"/>
            </w:tcMar>
          </w:tcPr>
          <w:p>
            <w:pPr>
              <w:spacing w:after="40"/>
            </w:pPr>
            <w:r>
              <w:rPr>
                <w:rFonts w:ascii="Calibri" w:cs="Calibri" w:eastAsia="Calibri" w:hAnsi="Calibri"/>
                <w:b w:val="false"/>
                <w:bCs w:val="false"/>
                <w:i w:val="false"/>
                <w:iCs w:val="false"/>
                <w:sz w:val="19"/>
                <w:szCs w:val="19"/>
              </w:rPr>
              <w:t xml:space="preserve">• Investigated the biological and chemical origins of postpartum depression through close analysis of scientific and humanistic literature, examining hormonal fluctuations and neurochemical shifts</w:t>
            </w:r>
          </w:p>
          <w:p>
            <w:pPr>
              <w:spacing w:after="40"/>
            </w:pPr>
            <w:r>
              <w:rPr>
                <w:rFonts w:ascii="Calibri" w:cs="Calibri" w:eastAsia="Calibri" w:hAnsi="Calibri"/>
                <w:b w:val="false"/>
                <w:bCs w:val="false"/>
                <w:i w:val="false"/>
                <w:iCs w:val="false"/>
                <w:sz w:val="19"/>
                <w:szCs w:val="19"/>
              </w:rPr>
              <w:t xml:space="preserve">• Examined cultural texts, including The Yellow Wallpaper and Baby Ruby, to explore how women's mental health is historically silenced and medicalized</w:t>
            </w:r>
          </w:p>
          <w:p>
            <w:pPr>
              <w:spacing w:after="40"/>
            </w:pPr>
            <w:r>
              <w:rPr>
                <w:rFonts w:ascii="Calibri" w:cs="Calibri" w:eastAsia="Calibri" w:hAnsi="Calibri"/>
                <w:b w:val="false"/>
                <w:bCs w:val="false"/>
                <w:i w:val="false"/>
                <w:iCs w:val="false"/>
                <w:sz w:val="19"/>
                <w:szCs w:val="19"/>
              </w:rPr>
              <w:t xml:space="preserve">• Developed a social commentary on the perception of women as reproductive vessels and the systemic implications for maternal mental health access and care</w:t>
            </w:r>
          </w:p>
        </w:tc>
      </w:tr>
      <w:tr>
        <w:tc>
          <w:tcPr>
            <w:tcW w:type="pct" w:w="32%"/>
            <w:tcMar>
              <w:top w:type="dxa" w:w="80"/>
              <w:left w:type="dxa" w:w="100"/>
              <w:bottom w:type="dxa" w:w="80"/>
              <w:right w:type="dxa" w:w="100"/>
            </w:tcMar>
          </w:tcPr>
          <w:p>
            <w:pPr>
              <w:spacing w:after="40"/>
            </w:pPr>
            <w:r>
              <w:rPr>
                <w:rFonts w:ascii="Calibri" w:cs="Calibri" w:eastAsia="Calibri" w:hAnsi="Calibri"/>
                <w:b/>
                <w:bCs/>
                <w:i w:val="false"/>
                <w:iCs w:val="false"/>
                <w:sz w:val="19"/>
                <w:szCs w:val="19"/>
              </w:rPr>
              <w:t xml:space="preserve">Steppingstone Model</w:t>
            </w:r>
          </w:p>
          <w:p>
            <w:pPr>
              <w:spacing w:after="40"/>
            </w:pPr>
            <w:r>
              <w:rPr>
                <w:rFonts w:ascii="Calibri" w:cs="Calibri" w:eastAsia="Calibri" w:hAnsi="Calibri"/>
                <w:b w:val="false"/>
                <w:bCs w:val="false"/>
                <w:i/>
                <w:iCs/>
                <w:color w:val="555555"/>
                <w:sz w:val="19"/>
                <w:szCs w:val="19"/>
              </w:rPr>
              <w:t xml:space="preserve">BIOL 214H: Mathematics of Evolutionary Biology, Chapel Hill, NC</w:t>
            </w:r>
          </w:p>
          <w:p>
            <w:pPr>
              <w:spacing w:after="40"/>
            </w:pPr>
            <w:r>
              <w:rPr>
                <w:rFonts w:ascii="Calibri" w:cs="Calibri" w:eastAsia="Calibri" w:hAnsi="Calibri"/>
                <w:b w:val="false"/>
                <w:bCs w:val="false"/>
                <w:i/>
                <w:iCs/>
                <w:sz w:val="19"/>
                <w:szCs w:val="19"/>
              </w:rPr>
              <w:t xml:space="preserve">Research Project</w:t>
            </w:r>
          </w:p>
          <w:p>
            <w:pPr>
              <w:spacing w:after="40"/>
            </w:pPr>
            <w:r>
              <w:rPr>
                <w:rFonts w:ascii="Calibri" w:cs="Calibri" w:eastAsia="Calibri" w:hAnsi="Calibri"/>
                <w:b w:val="false"/>
                <w:bCs w:val="false"/>
                <w:i w:val="false"/>
                <w:iCs w:val="false"/>
                <w:color w:val="555555"/>
                <w:sz w:val="19"/>
                <w:szCs w:val="19"/>
              </w:rPr>
              <w:t xml:space="preserve">January 2024 – May 2024</w:t>
            </w:r>
          </w:p>
        </w:tc>
        <w:tc>
          <w:tcPr>
            <w:tcW w:type="pct" w:w="68%"/>
            <w:tcMar>
              <w:top w:type="dxa" w:w="80"/>
              <w:left w:type="dxa" w:w="100"/>
              <w:bottom w:type="dxa" w:w="80"/>
              <w:right w:type="dxa" w:w="100"/>
            </w:tcMar>
          </w:tcPr>
          <w:p>
            <w:pPr>
              <w:spacing w:after="40"/>
            </w:pPr>
            <w:r>
              <w:rPr>
                <w:rFonts w:ascii="Calibri" w:cs="Calibri" w:eastAsia="Calibri" w:hAnsi="Calibri"/>
                <w:b w:val="false"/>
                <w:bCs w:val="false"/>
                <w:i w:val="false"/>
                <w:iCs w:val="false"/>
                <w:sz w:val="19"/>
                <w:szCs w:val="19"/>
              </w:rPr>
              <w:t xml:space="preserve">• Answered how allele frequencies and linkage disequilibrium on each island change over time using a stepping-stone island model, following the constraints of Joseph Felsenstein's model of sympatric speciation</w:t>
            </w:r>
          </w:p>
          <w:p>
            <w:pPr>
              <w:spacing w:after="40"/>
            </w:pPr>
            <w:r>
              <w:rPr>
                <w:rFonts w:ascii="Calibri" w:cs="Calibri" w:eastAsia="Calibri" w:hAnsi="Calibri"/>
                <w:b w:val="false"/>
                <w:bCs w:val="false"/>
                <w:i w:val="false"/>
                <w:iCs w:val="false"/>
                <w:sz w:val="19"/>
                <w:szCs w:val="19"/>
              </w:rPr>
              <w:t xml:space="preserve">• Utilized Wolfram Mathematica to solve equations corresponding to biological and evolutionary topics like fecundity, selection preference, and co-variation frequencies</w:t>
            </w:r>
          </w:p>
          <w:p>
            <w:pPr>
              <w:spacing w:after="40"/>
            </w:pPr>
            <w:r>
              <w:rPr>
                <w:rFonts w:ascii="Calibri" w:cs="Calibri" w:eastAsia="Calibri" w:hAnsi="Calibri"/>
                <w:b w:val="false"/>
                <w:bCs w:val="false"/>
                <w:i w:val="false"/>
                <w:iCs w:val="false"/>
                <w:sz w:val="19"/>
                <w:szCs w:val="19"/>
              </w:rPr>
              <w:t xml:space="preserve">• Created and presented a research poster at the UNC Celebration of Research poster symposium 2024</w:t>
            </w:r>
          </w:p>
        </w:tc>
      </w:tr>
      <w:tr>
        <w:tc>
          <w:tcPr>
            <w:tcW w:type="pct" w:w="32%"/>
            <w:tcMar>
              <w:top w:type="dxa" w:w="80"/>
              <w:left w:type="dxa" w:w="100"/>
              <w:bottom w:type="dxa" w:w="80"/>
              <w:right w:type="dxa" w:w="100"/>
            </w:tcMar>
          </w:tcPr>
          <w:p>
            <w:pPr>
              <w:spacing w:after="40"/>
            </w:pPr>
            <w:r>
              <w:rPr>
                <w:rFonts w:ascii="Calibri" w:cs="Calibri" w:eastAsia="Calibri" w:hAnsi="Calibri"/>
                <w:b/>
                <w:bCs/>
                <w:i w:val="false"/>
                <w:iCs w:val="false"/>
                <w:sz w:val="19"/>
                <w:szCs w:val="19"/>
              </w:rPr>
              <w:t xml:space="preserve">CXC Synthesis and Plastics Degradation</w:t>
            </w:r>
          </w:p>
          <w:p>
            <w:pPr>
              <w:spacing w:after="40"/>
            </w:pPr>
            <w:r>
              <w:rPr>
                <w:rFonts w:ascii="Calibri" w:cs="Calibri" w:eastAsia="Calibri" w:hAnsi="Calibri"/>
                <w:b w:val="false"/>
                <w:bCs w:val="false"/>
                <w:i/>
                <w:iCs/>
                <w:color w:val="555555"/>
                <w:sz w:val="19"/>
                <w:szCs w:val="19"/>
              </w:rPr>
              <w:t xml:space="preserve">National Science Foundation (NSF), Durham, NC</w:t>
            </w:r>
          </w:p>
          <w:p>
            <w:pPr>
              <w:spacing w:after="40"/>
            </w:pPr>
            <w:r>
              <w:rPr>
                <w:rFonts w:ascii="Calibri" w:cs="Calibri" w:eastAsia="Calibri" w:hAnsi="Calibri"/>
                <w:b w:val="false"/>
                <w:bCs w:val="false"/>
                <w:i/>
                <w:iCs/>
                <w:sz w:val="19"/>
                <w:szCs w:val="19"/>
              </w:rPr>
              <w:t xml:space="preserve">Researcher</w:t>
            </w:r>
          </w:p>
          <w:p>
            <w:pPr>
              <w:spacing w:after="40"/>
            </w:pPr>
            <w:r>
              <w:rPr>
                <w:rFonts w:ascii="Calibri" w:cs="Calibri" w:eastAsia="Calibri" w:hAnsi="Calibri"/>
                <w:b w:val="false"/>
                <w:bCs w:val="false"/>
                <w:i w:val="false"/>
                <w:iCs w:val="false"/>
                <w:color w:val="555555"/>
                <w:sz w:val="19"/>
                <w:szCs w:val="19"/>
              </w:rPr>
              <w:t xml:space="preserve">March 2022 – April 2022</w:t>
            </w:r>
          </w:p>
        </w:tc>
        <w:tc>
          <w:tcPr>
            <w:tcW w:type="pct" w:w="68%"/>
            <w:tcMar>
              <w:top w:type="dxa" w:w="80"/>
              <w:left w:type="dxa" w:w="100"/>
              <w:bottom w:type="dxa" w:w="80"/>
              <w:right w:type="dxa" w:w="100"/>
            </w:tcMar>
          </w:tcPr>
          <w:p>
            <w:pPr>
              <w:spacing w:after="40"/>
            </w:pPr>
            <w:r>
              <w:rPr>
                <w:rFonts w:ascii="Calibri" w:cs="Calibri" w:eastAsia="Calibri" w:hAnsi="Calibri"/>
                <w:b w:val="false"/>
                <w:bCs w:val="false"/>
                <w:i w:val="false"/>
                <w:iCs w:val="false"/>
                <w:sz w:val="19"/>
                <w:szCs w:val="19"/>
              </w:rPr>
              <w:t xml:space="preserve">• Investigated the degradation resistance of common plastics using solvents including acetone, apple cider vinegar, hydrogen peroxide, and lemon juice, finding acidic and neutral pH solutions ineffective against rigid plastics</w:t>
            </w:r>
          </w:p>
          <w:p>
            <w:pPr>
              <w:spacing w:after="40"/>
            </w:pPr>
            <w:r>
              <w:rPr>
                <w:rFonts w:ascii="Calibri" w:cs="Calibri" w:eastAsia="Calibri" w:hAnsi="Calibri"/>
                <w:b w:val="false"/>
                <w:bCs w:val="false"/>
                <w:i w:val="false"/>
                <w:iCs w:val="false"/>
                <w:sz w:val="19"/>
                <w:szCs w:val="19"/>
              </w:rPr>
              <w:t xml:space="preserve">• Synthesized and compared bioplastic polymers using starch-citric acid and starch-glycerol formulations, analyzing flexibility, transparency, and structural integrity</w:t>
            </w:r>
          </w:p>
          <w:p>
            <w:pPr>
              <w:spacing w:after="40"/>
            </w:pPr>
            <w:r>
              <w:rPr>
                <w:rFonts w:ascii="Calibri" w:cs="Calibri" w:eastAsia="Calibri" w:hAnsi="Calibri"/>
                <w:b w:val="false"/>
                <w:bCs w:val="false"/>
                <w:i w:val="false"/>
                <w:iCs w:val="false"/>
                <w:sz w:val="19"/>
                <w:szCs w:val="19"/>
              </w:rPr>
              <w:t xml:space="preserve">• Presented findings virtually at a CXC research symposium</w:t>
            </w:r>
          </w:p>
        </w:tc>
      </w:tr>
    </w:tbl>
    <w:p>
      <w:pPr>
        <w:spacing w:before="200"/>
      </w:pPr>
    </w:p>
    <w:p>
      <w:pPr>
        <w:pBdr>
          <w:bottom w:val="single" w:color="1F3B2C" w:sz="6" w:space="2"/>
        </w:pBdr>
        <w:spacing w:after="100" w:before="260"/>
      </w:pPr>
      <w:r>
        <w:rPr>
          <w:rFonts w:ascii="Calibri" w:cs="Calibri" w:eastAsia="Calibri" w:hAnsi="Calibri"/>
          <w:b/>
          <w:bCs/>
          <w:caps/>
          <w:color w:val="1F3B2C"/>
          <w:sz w:val="22"/>
          <w:szCs w:val="22"/>
        </w:rPr>
        <w:t xml:space="preserve">Work Experience</w:t>
      </w:r>
    </w:p>
    <w:p>
      <w:pPr>
        <w:tabs>
          <w:tab w:val="right" w:pos="10800"/>
        </w:tabs>
        <w:spacing w:after="20" w:before="120"/>
      </w:pPr>
      <w:r>
        <w:rPr>
          <w:rFonts w:ascii="Calibri" w:cs="Calibri" w:eastAsia="Calibri" w:hAnsi="Calibri"/>
          <w:b/>
          <w:bCs/>
          <w:sz w:val="21"/>
          <w:szCs w:val="21"/>
        </w:rPr>
        <w:t xml:space="preserve">Vice President of Internal Affairs</w:t>
      </w:r>
      <w:r>
        <w:rPr>
          <w:rFonts w:ascii="Calibri" w:cs="Calibri" w:eastAsia="Calibri" w:hAnsi="Calibri"/>
          <w:i/>
          <w:iCs/>
          <w:color w:val="555555"/>
          <w:sz w:val="21"/>
          <w:szCs w:val="21"/>
        </w:rPr>
        <w:t xml:space="preserve">  |  Carolina Union Activities Board (CUAB), Chapel Hill, NC</w:t>
      </w:r>
    </w:p>
    <w:p>
      <w:pPr>
        <w:tabs>
          <w:tab w:val="right" w:pos="10800"/>
        </w:tabs>
        <w:spacing w:after="60"/>
      </w:pPr>
      <w:r>
        <w:rPr>
          <w:rFonts w:ascii="Calibri" w:cs="Calibri" w:eastAsia="Calibri" w:hAnsi="Calibri"/>
          <w:i/>
          <w:iCs/>
          <w:sz w:val="20"/>
          <w:szCs w:val="20"/>
        </w:rPr>
        <w:t xml:space="preserve"/>
      </w:r>
      <w:r>
        <w:rPr>
          <w:rFonts w:ascii="Calibri" w:cs="Calibri" w:eastAsia="Calibri" w:hAnsi="Calibri"/>
          <w:i/>
          <w:iCs/>
          <w:color w:val="555555"/>
          <w:sz w:val="20"/>
          <w:szCs w:val="20"/>
        </w:rPr>
        <w:t xml:space="preserve">	May 2025 – May 2026</w:t>
      </w:r>
    </w:p>
    <w:p>
      <w:pPr>
        <w:pStyle w:val="ListParagraph"/>
        <w:numPr>
          <w:ilvl w:val="0"/>
          <w:numId w:val="2"/>
        </w:numPr>
        <w:spacing w:after="40"/>
      </w:pPr>
      <w:r>
        <w:rPr>
          <w:rFonts w:ascii="Calibri" w:cs="Calibri" w:eastAsia="Calibri" w:hAnsi="Calibri"/>
          <w:sz w:val="20"/>
          <w:szCs w:val="20"/>
        </w:rPr>
        <w:t xml:space="preserve">Fostering a strong organizational culture within CUAB, serving as second in command to support leadership initiatives</w:t>
      </w:r>
    </w:p>
    <w:p>
      <w:pPr>
        <w:pStyle w:val="ListParagraph"/>
        <w:numPr>
          <w:ilvl w:val="0"/>
          <w:numId w:val="2"/>
        </w:numPr>
        <w:spacing w:after="40"/>
      </w:pPr>
      <w:r>
        <w:rPr>
          <w:rFonts w:ascii="Calibri" w:cs="Calibri" w:eastAsia="Calibri" w:hAnsi="Calibri"/>
          <w:sz w:val="20"/>
          <w:szCs w:val="20"/>
        </w:rPr>
        <w:t xml:space="preserve">Hosting monthly general body meetings and ensuring effective communication within CUAB</w:t>
      </w:r>
    </w:p>
    <w:p>
      <w:pPr>
        <w:pStyle w:val="ListParagraph"/>
        <w:numPr>
          <w:ilvl w:val="0"/>
          <w:numId w:val="2"/>
        </w:numPr>
        <w:spacing w:after="40"/>
      </w:pPr>
      <w:r>
        <w:rPr>
          <w:rFonts w:ascii="Calibri" w:cs="Calibri" w:eastAsia="Calibri" w:hAnsi="Calibri"/>
          <w:sz w:val="20"/>
          <w:szCs w:val="20"/>
        </w:rPr>
        <w:t xml:space="preserve">Overseeing recruitment of committee members, and leading board member trainings and retreats</w:t>
      </w:r>
    </w:p>
    <w:p>
      <w:pPr>
        <w:tabs>
          <w:tab w:val="right" w:pos="10800"/>
        </w:tabs>
        <w:spacing w:after="20" w:before="120"/>
      </w:pPr>
      <w:r>
        <w:rPr>
          <w:rFonts w:ascii="Calibri" w:cs="Calibri" w:eastAsia="Calibri" w:hAnsi="Calibri"/>
          <w:b/>
          <w:bCs/>
          <w:sz w:val="21"/>
          <w:szCs w:val="21"/>
        </w:rPr>
        <w:t xml:space="preserve">Special Events Chair</w:t>
      </w:r>
      <w:r>
        <w:rPr>
          <w:rFonts w:ascii="Calibri" w:cs="Calibri" w:eastAsia="Calibri" w:hAnsi="Calibri"/>
          <w:i/>
          <w:iCs/>
          <w:color w:val="555555"/>
          <w:sz w:val="21"/>
          <w:szCs w:val="21"/>
        </w:rPr>
        <w:t xml:space="preserve">  |  Carolina Union Activities Board (CUAB), Chapel Hill, NC</w:t>
      </w:r>
    </w:p>
    <w:p>
      <w:pPr>
        <w:tabs>
          <w:tab w:val="right" w:pos="10800"/>
        </w:tabs>
        <w:spacing w:after="60"/>
      </w:pPr>
      <w:r>
        <w:rPr>
          <w:rFonts w:ascii="Calibri" w:cs="Calibri" w:eastAsia="Calibri" w:hAnsi="Calibri"/>
          <w:i/>
          <w:iCs/>
          <w:sz w:val="20"/>
          <w:szCs w:val="20"/>
        </w:rPr>
        <w:t xml:space="preserve"/>
      </w:r>
      <w:r>
        <w:rPr>
          <w:rFonts w:ascii="Calibri" w:cs="Calibri" w:eastAsia="Calibri" w:hAnsi="Calibri"/>
          <w:i/>
          <w:iCs/>
          <w:color w:val="555555"/>
          <w:sz w:val="20"/>
          <w:szCs w:val="20"/>
        </w:rPr>
        <w:t xml:space="preserve">	May 2024 – May 2025</w:t>
      </w:r>
    </w:p>
    <w:p>
      <w:pPr>
        <w:pStyle w:val="ListParagraph"/>
        <w:numPr>
          <w:ilvl w:val="0"/>
          <w:numId w:val="2"/>
        </w:numPr>
        <w:spacing w:after="40"/>
      </w:pPr>
      <w:r>
        <w:rPr>
          <w:rFonts w:ascii="Calibri" w:cs="Calibri" w:eastAsia="Calibri" w:hAnsi="Calibri"/>
          <w:sz w:val="20"/>
          <w:szCs w:val="20"/>
        </w:rPr>
        <w:t xml:space="preserve">Responsible for organizing large-scale events attended by 100-500 Carolina students and community members</w:t>
      </w:r>
    </w:p>
    <w:p>
      <w:pPr>
        <w:pStyle w:val="ListParagraph"/>
        <w:numPr>
          <w:ilvl w:val="0"/>
          <w:numId w:val="2"/>
        </w:numPr>
        <w:spacing w:after="40"/>
      </w:pPr>
      <w:r>
        <w:rPr>
          <w:rFonts w:ascii="Calibri" w:cs="Calibri" w:eastAsia="Calibri" w:hAnsi="Calibri"/>
          <w:sz w:val="20"/>
          <w:szCs w:val="20"/>
        </w:rPr>
        <w:t xml:space="preserve">Led planning and execution of programming, coordinating logistics, marketing, and budgeting</w:t>
      </w:r>
    </w:p>
    <w:p>
      <w:pPr>
        <w:pStyle w:val="ListParagraph"/>
        <w:numPr>
          <w:ilvl w:val="0"/>
          <w:numId w:val="2"/>
        </w:numPr>
        <w:spacing w:after="40"/>
      </w:pPr>
      <w:r>
        <w:rPr>
          <w:rFonts w:ascii="Calibri" w:cs="Calibri" w:eastAsia="Calibri" w:hAnsi="Calibri"/>
          <w:sz w:val="20"/>
          <w:szCs w:val="20"/>
        </w:rPr>
        <w:t xml:space="preserve">Managed a $40K budget to deliver high-impact events, optimizing resources and enhancing student engagement</w:t>
      </w:r>
    </w:p>
    <w:p>
      <w:pPr>
        <w:tabs>
          <w:tab w:val="right" w:pos="10800"/>
        </w:tabs>
        <w:spacing w:after="20" w:before="120"/>
      </w:pPr>
      <w:r>
        <w:rPr>
          <w:rFonts w:ascii="Calibri" w:cs="Calibri" w:eastAsia="Calibri" w:hAnsi="Calibri"/>
          <w:b/>
          <w:bCs/>
          <w:sz w:val="21"/>
          <w:szCs w:val="21"/>
        </w:rPr>
        <w:t xml:space="preserve">Durham Youthworks Intern</w:t>
      </w:r>
      <w:r>
        <w:rPr>
          <w:rFonts w:ascii="Calibri" w:cs="Calibri" w:eastAsia="Calibri" w:hAnsi="Calibri"/>
          <w:i/>
          <w:iCs/>
          <w:color w:val="555555"/>
          <w:sz w:val="21"/>
          <w:szCs w:val="21"/>
        </w:rPr>
        <w:t xml:space="preserve">  |  Duke Health, Durham, NC</w:t>
      </w:r>
    </w:p>
    <w:p>
      <w:pPr>
        <w:tabs>
          <w:tab w:val="right" w:pos="10800"/>
        </w:tabs>
        <w:spacing w:after="60"/>
      </w:pPr>
      <w:r>
        <w:rPr>
          <w:rFonts w:ascii="Calibri" w:cs="Calibri" w:eastAsia="Calibri" w:hAnsi="Calibri"/>
          <w:i/>
          <w:iCs/>
          <w:sz w:val="20"/>
          <w:szCs w:val="20"/>
        </w:rPr>
        <w:t xml:space="preserve"/>
      </w:r>
      <w:r>
        <w:rPr>
          <w:rFonts w:ascii="Calibri" w:cs="Calibri" w:eastAsia="Calibri" w:hAnsi="Calibri"/>
          <w:i/>
          <w:iCs/>
          <w:color w:val="555555"/>
          <w:sz w:val="20"/>
          <w:szCs w:val="20"/>
        </w:rPr>
        <w:t xml:space="preserve">	June 2022</w:t>
      </w:r>
    </w:p>
    <w:p>
      <w:pPr>
        <w:pStyle w:val="ListParagraph"/>
        <w:numPr>
          <w:ilvl w:val="0"/>
          <w:numId w:val="2"/>
        </w:numPr>
        <w:spacing w:after="40"/>
      </w:pPr>
      <w:r>
        <w:rPr>
          <w:rFonts w:ascii="Calibri" w:cs="Calibri" w:eastAsia="Calibri" w:hAnsi="Calibri"/>
          <w:sz w:val="20"/>
          <w:szCs w:val="20"/>
        </w:rPr>
        <w:t xml:space="preserve">Engaged in collaborative conversations with healthcare professionals about health ethics, HIPAA, and work etiquette</w:t>
      </w:r>
    </w:p>
    <w:p>
      <w:pPr>
        <w:pStyle w:val="ListParagraph"/>
        <w:numPr>
          <w:ilvl w:val="0"/>
          <w:numId w:val="2"/>
        </w:numPr>
        <w:spacing w:after="40"/>
      </w:pPr>
      <w:r>
        <w:rPr>
          <w:rFonts w:ascii="Calibri" w:cs="Calibri" w:eastAsia="Calibri" w:hAnsi="Calibri"/>
          <w:sz w:val="20"/>
          <w:szCs w:val="20"/>
        </w:rPr>
        <w:t xml:space="preserve">Explored healthcare careers alongside a Duke Health speech-language pathologist and radiologist</w:t>
      </w:r>
    </w:p>
    <w:p>
      <w:pPr>
        <w:pStyle w:val="ListParagraph"/>
        <w:numPr>
          <w:ilvl w:val="0"/>
          <w:numId w:val="2"/>
        </w:numPr>
        <w:spacing w:after="40"/>
      </w:pPr>
      <w:r>
        <w:rPr>
          <w:rFonts w:ascii="Calibri" w:cs="Calibri" w:eastAsia="Calibri" w:hAnsi="Calibri"/>
          <w:sz w:val="20"/>
          <w:szCs w:val="20"/>
        </w:rPr>
        <w:t xml:space="preserve">Created an in-depth capstone project after the internship and presented it to Duke Health employees</w:t>
      </w:r>
    </w:p>
    <w:p>
      <w:pPr>
        <w:tabs>
          <w:tab w:val="right" w:pos="10800"/>
        </w:tabs>
        <w:spacing w:after="20" w:before="120"/>
      </w:pPr>
      <w:r>
        <w:rPr>
          <w:rFonts w:ascii="Calibri" w:cs="Calibri" w:eastAsia="Calibri" w:hAnsi="Calibri"/>
          <w:b/>
          <w:bCs/>
          <w:sz w:val="21"/>
          <w:szCs w:val="21"/>
        </w:rPr>
        <w:t xml:space="preserve">K-12 and College Tutor</w:t>
      </w:r>
      <w:r>
        <w:rPr>
          <w:rFonts w:ascii="Calibri" w:cs="Calibri" w:eastAsia="Calibri" w:hAnsi="Calibri"/>
          <w:i/>
          <w:iCs/>
          <w:color w:val="555555"/>
          <w:sz w:val="21"/>
          <w:szCs w:val="21"/>
        </w:rPr>
        <w:t xml:space="preserve">  |  Tutoring, Durham, NC</w:t>
      </w:r>
    </w:p>
    <w:p>
      <w:pPr>
        <w:tabs>
          <w:tab w:val="right" w:pos="10800"/>
        </w:tabs>
        <w:spacing w:after="60"/>
      </w:pPr>
      <w:r>
        <w:rPr>
          <w:rFonts w:ascii="Calibri" w:cs="Calibri" w:eastAsia="Calibri" w:hAnsi="Calibri"/>
          <w:i/>
          <w:iCs/>
          <w:sz w:val="20"/>
          <w:szCs w:val="20"/>
        </w:rPr>
        <w:t xml:space="preserve"/>
      </w:r>
      <w:r>
        <w:rPr>
          <w:rFonts w:ascii="Calibri" w:cs="Calibri" w:eastAsia="Calibri" w:hAnsi="Calibri"/>
          <w:i/>
          <w:iCs/>
          <w:color w:val="555555"/>
          <w:sz w:val="20"/>
          <w:szCs w:val="20"/>
        </w:rPr>
        <w:t xml:space="preserve">	May 2019 – Present</w:t>
      </w:r>
    </w:p>
    <w:p>
      <w:pPr>
        <w:pStyle w:val="ListParagraph"/>
        <w:numPr>
          <w:ilvl w:val="0"/>
          <w:numId w:val="2"/>
        </w:numPr>
        <w:spacing w:after="40"/>
      </w:pPr>
      <w:r>
        <w:rPr>
          <w:rFonts w:ascii="Calibri" w:cs="Calibri" w:eastAsia="Calibri" w:hAnsi="Calibri"/>
          <w:sz w:val="20"/>
          <w:szCs w:val="20"/>
        </w:rPr>
        <w:t xml:space="preserve">Serving as a K-5 after-school tutor at Triumphant Kids Daycare, building foundational skills in reading, writing, and mathematics</w:t>
      </w:r>
    </w:p>
    <w:p>
      <w:pPr>
        <w:pStyle w:val="ListParagraph"/>
        <w:numPr>
          <w:ilvl w:val="0"/>
          <w:numId w:val="2"/>
        </w:numPr>
        <w:spacing w:after="40"/>
      </w:pPr>
      <w:r>
        <w:rPr>
          <w:rFonts w:ascii="Calibri" w:cs="Calibri" w:eastAsia="Calibri" w:hAnsi="Calibri"/>
          <w:sz w:val="20"/>
          <w:szCs w:val="20"/>
        </w:rPr>
        <w:t xml:space="preserve">Providing personalized tutoring in chemistry, calculus, and biology for high school students, with an average 10-point test score improvement</w:t>
      </w:r>
    </w:p>
    <w:p>
      <w:pPr>
        <w:pStyle w:val="ListParagraph"/>
        <w:numPr>
          <w:ilvl w:val="0"/>
          <w:numId w:val="2"/>
        </w:numPr>
        <w:spacing w:after="40"/>
      </w:pPr>
      <w:r>
        <w:rPr>
          <w:rFonts w:ascii="Calibri" w:cs="Calibri" w:eastAsia="Calibri" w:hAnsi="Calibri"/>
          <w:sz w:val="20"/>
          <w:szCs w:val="20"/>
        </w:rPr>
        <w:t xml:space="preserve">Developing customized lesson plans for college-aged students in chemistry, biology, and math</w:t>
      </w:r>
    </w:p>
    <w:p>
      <w:pPr>
        <w:pBdr>
          <w:bottom w:val="single" w:color="1F3B2C" w:sz="6" w:space="2"/>
        </w:pBdr>
        <w:spacing w:after="100" w:before="260"/>
      </w:pPr>
      <w:r>
        <w:rPr>
          <w:rFonts w:ascii="Calibri" w:cs="Calibri" w:eastAsia="Calibri" w:hAnsi="Calibri"/>
          <w:b/>
          <w:bCs/>
          <w:caps/>
          <w:color w:val="1F3B2C"/>
          <w:sz w:val="22"/>
          <w:szCs w:val="22"/>
        </w:rPr>
        <w:t xml:space="preserve">Leadership &amp; Community Involvement</w:t>
      </w:r>
    </w:p>
    <w:p>
      <w:pPr>
        <w:tabs>
          <w:tab w:val="right" w:pos="10800"/>
        </w:tabs>
        <w:spacing w:after="20" w:before="120"/>
      </w:pPr>
      <w:r>
        <w:rPr>
          <w:rFonts w:ascii="Calibri" w:cs="Calibri" w:eastAsia="Calibri" w:hAnsi="Calibri"/>
          <w:b/>
          <w:bCs/>
          <w:sz w:val="21"/>
          <w:szCs w:val="21"/>
        </w:rPr>
        <w:t xml:space="preserve">Chapter President</w:t>
      </w:r>
      <w:r>
        <w:rPr>
          <w:rFonts w:ascii="Calibri" w:cs="Calibri" w:eastAsia="Calibri" w:hAnsi="Calibri"/>
          <w:i/>
          <w:iCs/>
          <w:color w:val="555555"/>
          <w:sz w:val="21"/>
          <w:szCs w:val="21"/>
        </w:rPr>
        <w:t xml:space="preserve">  |  National Organization for Black Chemists &amp; Chemical Engineers (NOBCChE), Chapel Hill, NC</w:t>
      </w:r>
    </w:p>
    <w:p>
      <w:pPr>
        <w:tabs>
          <w:tab w:val="right" w:pos="10800"/>
        </w:tabs>
        <w:spacing w:after="60"/>
      </w:pPr>
      <w:r>
        <w:rPr>
          <w:rFonts w:ascii="Calibri" w:cs="Calibri" w:eastAsia="Calibri" w:hAnsi="Calibri"/>
          <w:i/>
          <w:iCs/>
          <w:sz w:val="20"/>
          <w:szCs w:val="20"/>
        </w:rPr>
        <w:t xml:space="preserve"/>
      </w:r>
      <w:r>
        <w:rPr>
          <w:rFonts w:ascii="Calibri" w:cs="Calibri" w:eastAsia="Calibri" w:hAnsi="Calibri"/>
          <w:i/>
          <w:iCs/>
          <w:color w:val="555555"/>
          <w:sz w:val="20"/>
          <w:szCs w:val="20"/>
        </w:rPr>
        <w:t xml:space="preserve">	April 2025 – Present</w:t>
      </w:r>
    </w:p>
    <w:p>
      <w:pPr>
        <w:pStyle w:val="ListParagraph"/>
        <w:numPr>
          <w:ilvl w:val="0"/>
          <w:numId w:val="2"/>
        </w:numPr>
        <w:spacing w:after="40"/>
      </w:pPr>
      <w:r>
        <w:rPr>
          <w:rFonts w:ascii="Calibri" w:cs="Calibri" w:eastAsia="Calibri" w:hAnsi="Calibri"/>
          <w:sz w:val="20"/>
          <w:szCs w:val="20"/>
        </w:rPr>
        <w:t xml:space="preserve">Leading the chapter with vision and purpose, overseeing all programming, partnerships, and internal growth</w:t>
      </w:r>
    </w:p>
    <w:p>
      <w:pPr>
        <w:pStyle w:val="ListParagraph"/>
        <w:numPr>
          <w:ilvl w:val="0"/>
          <w:numId w:val="2"/>
        </w:numPr>
        <w:spacing w:after="40"/>
      </w:pPr>
      <w:r>
        <w:rPr>
          <w:rFonts w:ascii="Calibri" w:cs="Calibri" w:eastAsia="Calibri" w:hAnsi="Calibri"/>
          <w:sz w:val="20"/>
          <w:szCs w:val="20"/>
        </w:rPr>
        <w:t xml:space="preserve">Acting as the primary liaison to faculty, national NOBCChE, and external collaborators</w:t>
      </w:r>
    </w:p>
    <w:p>
      <w:pPr>
        <w:pStyle w:val="ListParagraph"/>
        <w:numPr>
          <w:ilvl w:val="0"/>
          <w:numId w:val="2"/>
        </w:numPr>
        <w:spacing w:after="40"/>
      </w:pPr>
      <w:r>
        <w:rPr>
          <w:rFonts w:ascii="Calibri" w:cs="Calibri" w:eastAsia="Calibri" w:hAnsi="Calibri"/>
          <w:sz w:val="20"/>
          <w:szCs w:val="20"/>
        </w:rPr>
        <w:t xml:space="preserve">Guiding the overall direction of the organization and ensuring the team operates with unity and intention</w:t>
      </w:r>
    </w:p>
    <w:p>
      <w:pPr>
        <w:tabs>
          <w:tab w:val="right" w:pos="10800"/>
        </w:tabs>
        <w:spacing w:after="20" w:before="120"/>
      </w:pPr>
      <w:r>
        <w:rPr>
          <w:rFonts w:ascii="Calibri" w:cs="Calibri" w:eastAsia="Calibri" w:hAnsi="Calibri"/>
          <w:b/>
          <w:bCs/>
          <w:sz w:val="21"/>
          <w:szCs w:val="21"/>
        </w:rPr>
        <w:t xml:space="preserve">Chapter Vice President</w:t>
      </w:r>
      <w:r>
        <w:rPr>
          <w:rFonts w:ascii="Calibri" w:cs="Calibri" w:eastAsia="Calibri" w:hAnsi="Calibri"/>
          <w:i/>
          <w:iCs/>
          <w:color w:val="555555"/>
          <w:sz w:val="21"/>
          <w:szCs w:val="21"/>
        </w:rPr>
        <w:t xml:space="preserve">  |  NOBCChE, Chapel Hill, NC</w:t>
      </w:r>
    </w:p>
    <w:p>
      <w:pPr>
        <w:tabs>
          <w:tab w:val="right" w:pos="10800"/>
        </w:tabs>
        <w:spacing w:after="60"/>
      </w:pPr>
      <w:r>
        <w:rPr>
          <w:rFonts w:ascii="Calibri" w:cs="Calibri" w:eastAsia="Calibri" w:hAnsi="Calibri"/>
          <w:i/>
          <w:iCs/>
          <w:sz w:val="20"/>
          <w:szCs w:val="20"/>
        </w:rPr>
        <w:t xml:space="preserve"/>
      </w:r>
      <w:r>
        <w:rPr>
          <w:rFonts w:ascii="Calibri" w:cs="Calibri" w:eastAsia="Calibri" w:hAnsi="Calibri"/>
          <w:i/>
          <w:iCs/>
          <w:color w:val="555555"/>
          <w:sz w:val="20"/>
          <w:szCs w:val="20"/>
        </w:rPr>
        <w:t xml:space="preserve">	September 2024 – April 2025</w:t>
      </w:r>
    </w:p>
    <w:p>
      <w:pPr>
        <w:pStyle w:val="ListParagraph"/>
        <w:numPr>
          <w:ilvl w:val="0"/>
          <w:numId w:val="2"/>
        </w:numPr>
        <w:spacing w:after="40"/>
      </w:pPr>
      <w:r>
        <w:rPr>
          <w:rFonts w:ascii="Calibri" w:cs="Calibri" w:eastAsia="Calibri" w:hAnsi="Calibri"/>
          <w:sz w:val="20"/>
          <w:szCs w:val="20"/>
        </w:rPr>
        <w:t xml:space="preserve">Organized and facilitated events for 20-50 aspiring scientists, including networking, social, and research-focused events</w:t>
      </w:r>
    </w:p>
    <w:p>
      <w:pPr>
        <w:pStyle w:val="ListParagraph"/>
        <w:numPr>
          <w:ilvl w:val="0"/>
          <w:numId w:val="2"/>
        </w:numPr>
        <w:spacing w:after="40"/>
      </w:pPr>
      <w:r>
        <w:rPr>
          <w:rFonts w:ascii="Calibri" w:cs="Calibri" w:eastAsia="Calibri" w:hAnsi="Calibri"/>
          <w:sz w:val="20"/>
          <w:szCs w:val="20"/>
        </w:rPr>
        <w:t xml:space="preserve">Led grant writing efforts to promote the chapter's activities and initiatives</w:t>
      </w:r>
    </w:p>
    <w:p>
      <w:pPr>
        <w:tabs>
          <w:tab w:val="right" w:pos="10800"/>
        </w:tabs>
        <w:spacing w:after="20" w:before="120"/>
      </w:pPr>
      <w:r>
        <w:rPr>
          <w:rFonts w:ascii="Calibri" w:cs="Calibri" w:eastAsia="Calibri" w:hAnsi="Calibri"/>
          <w:b/>
          <w:bCs/>
          <w:sz w:val="21"/>
          <w:szCs w:val="21"/>
        </w:rPr>
        <w:t xml:space="preserve">Founder &amp; Creator, @oflifeandlabor</w:t>
      </w:r>
      <w:r>
        <w:rPr>
          <w:rFonts w:ascii="Calibri" w:cs="Calibri" w:eastAsia="Calibri" w:hAnsi="Calibri"/>
          <w:i/>
          <w:iCs/>
          <w:color w:val="555555"/>
          <w:sz w:val="21"/>
          <w:szCs w:val="21"/>
        </w:rPr>
        <w:t xml:space="preserve">  |  Of Life &amp; Labor, Chapel Hill, NC</w:t>
      </w:r>
    </w:p>
    <w:p>
      <w:pPr>
        <w:tabs>
          <w:tab w:val="right" w:pos="10800"/>
        </w:tabs>
        <w:spacing w:after="60"/>
      </w:pPr>
      <w:r>
        <w:rPr>
          <w:rFonts w:ascii="Calibri" w:cs="Calibri" w:eastAsia="Calibri" w:hAnsi="Calibri"/>
          <w:i/>
          <w:iCs/>
          <w:sz w:val="20"/>
          <w:szCs w:val="20"/>
        </w:rPr>
        <w:t xml:space="preserve"/>
      </w:r>
      <w:r>
        <w:rPr>
          <w:rFonts w:ascii="Calibri" w:cs="Calibri" w:eastAsia="Calibri" w:hAnsi="Calibri"/>
          <w:i/>
          <w:iCs/>
          <w:color w:val="555555"/>
          <w:sz w:val="20"/>
          <w:szCs w:val="20"/>
        </w:rPr>
        <w:t xml:space="preserve">	September 2024 – Present</w:t>
      </w:r>
    </w:p>
    <w:p>
      <w:pPr>
        <w:pStyle w:val="ListParagraph"/>
        <w:numPr>
          <w:ilvl w:val="0"/>
          <w:numId w:val="2"/>
        </w:numPr>
        <w:spacing w:after="40"/>
      </w:pPr>
      <w:r>
        <w:rPr>
          <w:rFonts w:ascii="Calibri" w:cs="Calibri" w:eastAsia="Calibri" w:hAnsi="Calibri"/>
          <w:sz w:val="20"/>
          <w:szCs w:val="20"/>
        </w:rPr>
        <w:t xml:space="preserve">Founded and lead an independent educational platform at the intersection of science and maternal health, creating content across four original series covering molecular biology, body literacy, birth work, and the lived experience of being a scientist</w:t>
      </w:r>
    </w:p>
    <w:p>
      <w:pPr>
        <w:pStyle w:val="ListParagraph"/>
        <w:numPr>
          <w:ilvl w:val="0"/>
          <w:numId w:val="2"/>
        </w:numPr>
        <w:spacing w:after="40"/>
      </w:pPr>
      <w:r>
        <w:rPr>
          <w:rFonts w:ascii="Calibri" w:cs="Calibri" w:eastAsia="Calibri" w:hAnsi="Calibri"/>
          <w:sz w:val="20"/>
          <w:szCs w:val="20"/>
        </w:rPr>
        <w:t xml:space="preserve">Developing content strategy, creative direction, and posting cadence in collaboration with UNC Office of Undergraduate Research (OUR)</w:t>
      </w:r>
    </w:p>
    <w:p>
      <w:pPr>
        <w:pStyle w:val="ListParagraph"/>
        <w:numPr>
          <w:ilvl w:val="0"/>
          <w:numId w:val="2"/>
        </w:numPr>
        <w:spacing w:after="40"/>
      </w:pPr>
      <w:r>
        <w:rPr>
          <w:rFonts w:ascii="Calibri" w:cs="Calibri" w:eastAsia="Calibri" w:hAnsi="Calibri"/>
          <w:sz w:val="20"/>
          <w:szCs w:val="20"/>
        </w:rPr>
        <w:t xml:space="preserve">Achieving over 250K views and reaching 10K+ accounts on average per week</w:t>
      </w:r>
    </w:p>
    <w:p>
      <w:pPr>
        <w:tabs>
          <w:tab w:val="right" w:pos="10800"/>
        </w:tabs>
        <w:spacing w:after="20" w:before="120"/>
      </w:pPr>
      <w:r>
        <w:rPr>
          <w:rFonts w:ascii="Calibri" w:cs="Calibri" w:eastAsia="Calibri" w:hAnsi="Calibri"/>
          <w:b/>
          <w:bCs/>
          <w:sz w:val="21"/>
          <w:szCs w:val="21"/>
        </w:rPr>
        <w:t xml:space="preserve">Undergraduate Learning Assistant, Chem 101</w:t>
      </w:r>
      <w:r>
        <w:rPr>
          <w:rFonts w:ascii="Calibri" w:cs="Calibri" w:eastAsia="Calibri" w:hAnsi="Calibri"/>
          <w:i/>
          <w:iCs/>
          <w:color w:val="555555"/>
          <w:sz w:val="21"/>
          <w:szCs w:val="21"/>
        </w:rPr>
        <w:t xml:space="preserve">  |  UNC Chemistry Department, Chapel Hill, NC</w:t>
      </w:r>
    </w:p>
    <w:p>
      <w:pPr>
        <w:tabs>
          <w:tab w:val="right" w:pos="10800"/>
        </w:tabs>
        <w:spacing w:after="60"/>
      </w:pPr>
      <w:r>
        <w:rPr>
          <w:rFonts w:ascii="Calibri" w:cs="Calibri" w:eastAsia="Calibri" w:hAnsi="Calibri"/>
          <w:i/>
          <w:iCs/>
          <w:sz w:val="20"/>
          <w:szCs w:val="20"/>
        </w:rPr>
        <w:t xml:space="preserve"/>
      </w:r>
      <w:r>
        <w:rPr>
          <w:rFonts w:ascii="Calibri" w:cs="Calibri" w:eastAsia="Calibri" w:hAnsi="Calibri"/>
          <w:i/>
          <w:iCs/>
          <w:color w:val="555555"/>
          <w:sz w:val="20"/>
          <w:szCs w:val="20"/>
        </w:rPr>
        <w:t xml:space="preserve">	January 2026 – March 2026</w:t>
      </w:r>
    </w:p>
    <w:p>
      <w:pPr>
        <w:pStyle w:val="ListParagraph"/>
        <w:numPr>
          <w:ilvl w:val="0"/>
          <w:numId w:val="2"/>
        </w:numPr>
        <w:spacing w:after="40"/>
      </w:pPr>
      <w:r>
        <w:rPr>
          <w:rFonts w:ascii="Calibri" w:cs="Calibri" w:eastAsia="Calibri" w:hAnsi="Calibri"/>
          <w:sz w:val="20"/>
          <w:szCs w:val="20"/>
        </w:rPr>
        <w:t xml:space="preserve">Supporting over 200 students in introductory chemistry, attending lectures, and leading a 30-student recitation section alongside a graduate TA</w:t>
      </w:r>
    </w:p>
    <w:p>
      <w:pPr>
        <w:pStyle w:val="ListParagraph"/>
        <w:numPr>
          <w:ilvl w:val="0"/>
          <w:numId w:val="2"/>
        </w:numPr>
        <w:spacing w:after="40"/>
      </w:pPr>
      <w:r>
        <w:rPr>
          <w:rFonts w:ascii="Calibri" w:cs="Calibri" w:eastAsia="Calibri" w:hAnsi="Calibri"/>
          <w:sz w:val="20"/>
          <w:szCs w:val="20"/>
        </w:rPr>
        <w:t xml:space="preserve">Breaking down complex chemical concepts and facilitating active learning and problem-solving strategies</w:t>
      </w:r>
    </w:p>
    <w:p>
      <w:pPr>
        <w:tabs>
          <w:tab w:val="right" w:pos="10800"/>
        </w:tabs>
        <w:spacing w:after="20" w:before="120"/>
      </w:pPr>
      <w:r>
        <w:rPr>
          <w:rFonts w:ascii="Calibri" w:cs="Calibri" w:eastAsia="Calibri" w:hAnsi="Calibri"/>
          <w:b/>
          <w:bCs/>
          <w:sz w:val="21"/>
          <w:szCs w:val="21"/>
        </w:rPr>
        <w:t xml:space="preserve">Chemistry Student Advisory Group Representative</w:t>
      </w:r>
      <w:r>
        <w:rPr>
          <w:rFonts w:ascii="Calibri" w:cs="Calibri" w:eastAsia="Calibri" w:hAnsi="Calibri"/>
          <w:i/>
          <w:iCs/>
          <w:color w:val="555555"/>
          <w:sz w:val="21"/>
          <w:szCs w:val="21"/>
        </w:rPr>
        <w:t xml:space="preserve">  |  UNC Chemistry Department, Chapel Hill, NC</w:t>
      </w:r>
    </w:p>
    <w:p>
      <w:pPr>
        <w:tabs>
          <w:tab w:val="right" w:pos="10800"/>
        </w:tabs>
        <w:spacing w:after="60"/>
      </w:pPr>
      <w:r>
        <w:rPr>
          <w:rFonts w:ascii="Calibri" w:cs="Calibri" w:eastAsia="Calibri" w:hAnsi="Calibri"/>
          <w:i/>
          <w:iCs/>
          <w:sz w:val="20"/>
          <w:szCs w:val="20"/>
        </w:rPr>
        <w:t xml:space="preserve"/>
      </w:r>
      <w:r>
        <w:rPr>
          <w:rFonts w:ascii="Calibri" w:cs="Calibri" w:eastAsia="Calibri" w:hAnsi="Calibri"/>
          <w:i/>
          <w:iCs/>
          <w:color w:val="555555"/>
          <w:sz w:val="20"/>
          <w:szCs w:val="20"/>
        </w:rPr>
        <w:t xml:space="preserve">	October 2025 – Present</w:t>
      </w:r>
    </w:p>
    <w:p>
      <w:pPr>
        <w:pStyle w:val="ListParagraph"/>
        <w:numPr>
          <w:ilvl w:val="0"/>
          <w:numId w:val="2"/>
        </w:numPr>
        <w:spacing w:after="40"/>
      </w:pPr>
      <w:r>
        <w:rPr>
          <w:rFonts w:ascii="Calibri" w:cs="Calibri" w:eastAsia="Calibri" w:hAnsi="Calibri"/>
          <w:sz w:val="20"/>
          <w:szCs w:val="20"/>
        </w:rPr>
        <w:t xml:space="preserve">Representing the student body in meetings with faculty and department leadership on academic programs, course structure, and departmental initiatives</w:t>
      </w:r>
    </w:p>
    <w:p>
      <w:pPr>
        <w:pStyle w:val="ListParagraph"/>
        <w:numPr>
          <w:ilvl w:val="0"/>
          <w:numId w:val="2"/>
        </w:numPr>
        <w:spacing w:after="40"/>
      </w:pPr>
      <w:r>
        <w:rPr>
          <w:rFonts w:ascii="Calibri" w:cs="Calibri" w:eastAsia="Calibri" w:hAnsi="Calibri"/>
          <w:sz w:val="20"/>
          <w:szCs w:val="20"/>
        </w:rPr>
        <w:t xml:space="preserve">Contributing to discussions on curriculum updates, equity, and student engagement</w:t>
      </w:r>
    </w:p>
    <w:p>
      <w:pPr>
        <w:tabs>
          <w:tab w:val="right" w:pos="10800"/>
        </w:tabs>
        <w:spacing w:after="20" w:before="120"/>
      </w:pPr>
      <w:r>
        <w:rPr>
          <w:rFonts w:ascii="Calibri" w:cs="Calibri" w:eastAsia="Calibri" w:hAnsi="Calibri"/>
          <w:b/>
          <w:bCs/>
          <w:sz w:val="21"/>
          <w:szCs w:val="21"/>
        </w:rPr>
        <w:t xml:space="preserve">Campus Founder</w:t>
      </w:r>
      <w:r>
        <w:rPr>
          <w:rFonts w:ascii="Calibri" w:cs="Calibri" w:eastAsia="Calibri" w:hAnsi="Calibri"/>
          <w:i/>
          <w:iCs/>
          <w:color w:val="555555"/>
          <w:sz w:val="21"/>
          <w:szCs w:val="21"/>
        </w:rPr>
        <w:t xml:space="preserve">  |  Students Who Sit (SWS), Chapel Hill, NC</w:t>
      </w:r>
    </w:p>
    <w:p>
      <w:pPr>
        <w:tabs>
          <w:tab w:val="right" w:pos="10800"/>
        </w:tabs>
        <w:spacing w:after="60"/>
      </w:pPr>
      <w:r>
        <w:rPr>
          <w:rFonts w:ascii="Calibri" w:cs="Calibri" w:eastAsia="Calibri" w:hAnsi="Calibri"/>
          <w:i/>
          <w:iCs/>
          <w:sz w:val="20"/>
          <w:szCs w:val="20"/>
        </w:rPr>
        <w:t xml:space="preserve"/>
      </w:r>
      <w:r>
        <w:rPr>
          <w:rFonts w:ascii="Calibri" w:cs="Calibri" w:eastAsia="Calibri" w:hAnsi="Calibri"/>
          <w:i/>
          <w:iCs/>
          <w:color w:val="555555"/>
          <w:sz w:val="20"/>
          <w:szCs w:val="20"/>
        </w:rPr>
        <w:t xml:space="preserve">	February 2026 – Present</w:t>
      </w:r>
    </w:p>
    <w:p>
      <w:pPr>
        <w:pStyle w:val="ListParagraph"/>
        <w:numPr>
          <w:ilvl w:val="0"/>
          <w:numId w:val="2"/>
        </w:numPr>
        <w:spacing w:after="40"/>
      </w:pPr>
      <w:r>
        <w:rPr>
          <w:rFonts w:ascii="Calibri" w:cs="Calibri" w:eastAsia="Calibri" w:hAnsi="Calibri"/>
          <w:sz w:val="20"/>
          <w:szCs w:val="20"/>
        </w:rPr>
        <w:t xml:space="preserve">Serving as the on-the-ground leader for SWS at UNC Chapel Hill, leading a team of 3-4 ambassadors and overseeing campus operations</w:t>
      </w:r>
    </w:p>
    <w:p>
      <w:pPr>
        <w:pStyle w:val="ListParagraph"/>
        <w:numPr>
          <w:ilvl w:val="0"/>
          <w:numId w:val="2"/>
        </w:numPr>
        <w:spacing w:after="40"/>
      </w:pPr>
      <w:r>
        <w:rPr>
          <w:rFonts w:ascii="Calibri" w:cs="Calibri" w:eastAsia="Calibri" w:hAnsi="Calibri"/>
          <w:sz w:val="20"/>
          <w:szCs w:val="20"/>
        </w:rPr>
        <w:t xml:space="preserve">Provided childcare to 150+ student-parents, professors, and parents in the Chapel Hill-Carrboro community</w:t>
      </w:r>
    </w:p>
    <w:p>
      <w:pPr>
        <w:pStyle w:val="ListParagraph"/>
        <w:numPr>
          <w:ilvl w:val="0"/>
          <w:numId w:val="2"/>
        </w:numPr>
        <w:spacing w:after="40"/>
      </w:pPr>
      <w:r>
        <w:rPr>
          <w:rFonts w:ascii="Calibri" w:cs="Calibri" w:eastAsia="Calibri" w:hAnsi="Calibri"/>
          <w:sz w:val="20"/>
          <w:szCs w:val="20"/>
        </w:rPr>
        <w:t xml:space="preserve">Building and maintaining relationships with campus and community stakeholders</w:t>
      </w:r>
    </w:p>
    <w:p>
      <w:pPr>
        <w:tabs>
          <w:tab w:val="right" w:pos="10800"/>
        </w:tabs>
        <w:spacing w:after="20" w:before="120"/>
      </w:pPr>
      <w:r>
        <w:rPr>
          <w:rFonts w:ascii="Calibri" w:cs="Calibri" w:eastAsia="Calibri" w:hAnsi="Calibri"/>
          <w:b/>
          <w:bCs/>
          <w:sz w:val="21"/>
          <w:szCs w:val="21"/>
        </w:rPr>
        <w:t xml:space="preserve">Service-Learning Partner</w:t>
      </w:r>
      <w:r>
        <w:rPr>
          <w:rFonts w:ascii="Calibri" w:cs="Calibri" w:eastAsia="Calibri" w:hAnsi="Calibri"/>
          <w:i/>
          <w:iCs/>
          <w:color w:val="555555"/>
          <w:sz w:val="21"/>
          <w:szCs w:val="21"/>
        </w:rPr>
        <w:t xml:space="preserve">  |  Autism in Our Communities, Chapel Hill, NC</w:t>
      </w:r>
    </w:p>
    <w:p>
      <w:pPr>
        <w:tabs>
          <w:tab w:val="right" w:pos="10800"/>
        </w:tabs>
        <w:spacing w:after="60"/>
      </w:pPr>
      <w:r>
        <w:rPr>
          <w:rFonts w:ascii="Calibri" w:cs="Calibri" w:eastAsia="Calibri" w:hAnsi="Calibri"/>
          <w:i/>
          <w:iCs/>
          <w:sz w:val="20"/>
          <w:szCs w:val="20"/>
        </w:rPr>
        <w:t xml:space="preserve"/>
      </w:r>
      <w:r>
        <w:rPr>
          <w:rFonts w:ascii="Calibri" w:cs="Calibri" w:eastAsia="Calibri" w:hAnsi="Calibri"/>
          <w:i/>
          <w:iCs/>
          <w:color w:val="555555"/>
          <w:sz w:val="20"/>
          <w:szCs w:val="20"/>
        </w:rPr>
        <w:t xml:space="preserve">	August 2024 – December 2024</w:t>
      </w:r>
    </w:p>
    <w:p>
      <w:pPr>
        <w:pStyle w:val="ListParagraph"/>
        <w:numPr>
          <w:ilvl w:val="0"/>
          <w:numId w:val="2"/>
        </w:numPr>
        <w:spacing w:after="40"/>
      </w:pPr>
      <w:r>
        <w:rPr>
          <w:rFonts w:ascii="Calibri" w:cs="Calibri" w:eastAsia="Calibri" w:hAnsi="Calibri"/>
          <w:sz w:val="20"/>
          <w:szCs w:val="20"/>
        </w:rPr>
        <w:t xml:space="preserve">Assisted parents in creating developmental techniques, including visual schedules and emotion regulation strategies</w:t>
      </w:r>
    </w:p>
    <w:p>
      <w:pPr>
        <w:pStyle w:val="ListParagraph"/>
        <w:numPr>
          <w:ilvl w:val="0"/>
          <w:numId w:val="2"/>
        </w:numPr>
        <w:spacing w:after="40"/>
      </w:pPr>
      <w:r>
        <w:rPr>
          <w:rFonts w:ascii="Calibri" w:cs="Calibri" w:eastAsia="Calibri" w:hAnsi="Calibri"/>
          <w:sz w:val="20"/>
          <w:szCs w:val="20"/>
        </w:rPr>
        <w:t xml:space="preserve">Aided individuals with autism in improving social skills through weekly communication sessions</w:t>
      </w:r>
    </w:p>
    <w:p>
      <w:pPr>
        <w:pStyle w:val="ListParagraph"/>
        <w:numPr>
          <w:ilvl w:val="0"/>
          <w:numId w:val="2"/>
        </w:numPr>
        <w:spacing w:after="40"/>
      </w:pPr>
      <w:r>
        <w:rPr>
          <w:rFonts w:ascii="Calibri" w:cs="Calibri" w:eastAsia="Calibri" w:hAnsi="Calibri"/>
          <w:sz w:val="20"/>
          <w:szCs w:val="20"/>
        </w:rPr>
        <w:t xml:space="preserve">Fostered an inclusive, engaging social environment for autistic children and their parents</w:t>
      </w:r>
    </w:p>
    <w:p>
      <w:pPr>
        <w:tabs>
          <w:tab w:val="right" w:pos="10800"/>
        </w:tabs>
        <w:spacing w:after="20" w:before="120"/>
      </w:pPr>
      <w:r>
        <w:rPr>
          <w:rFonts w:ascii="Calibri" w:cs="Calibri" w:eastAsia="Calibri" w:hAnsi="Calibri"/>
          <w:b/>
          <w:bCs/>
          <w:sz w:val="21"/>
          <w:szCs w:val="21"/>
        </w:rPr>
        <w:t xml:space="preserve">Undergraduate Learning Assistant</w:t>
      </w:r>
      <w:r>
        <w:rPr>
          <w:rFonts w:ascii="Calibri" w:cs="Calibri" w:eastAsia="Calibri" w:hAnsi="Calibri"/>
          <w:i/>
          <w:iCs/>
          <w:color w:val="555555"/>
          <w:sz w:val="21"/>
          <w:szCs w:val="21"/>
        </w:rPr>
        <w:t xml:space="preserve">  |  Honors Carolina 101, Chapel Hill, NC</w:t>
      </w:r>
    </w:p>
    <w:p>
      <w:pPr>
        <w:tabs>
          <w:tab w:val="right" w:pos="10800"/>
        </w:tabs>
        <w:spacing w:after="60"/>
      </w:pPr>
      <w:r>
        <w:rPr>
          <w:rFonts w:ascii="Calibri" w:cs="Calibri" w:eastAsia="Calibri" w:hAnsi="Calibri"/>
          <w:i/>
          <w:iCs/>
          <w:sz w:val="20"/>
          <w:szCs w:val="20"/>
        </w:rPr>
        <w:t xml:space="preserve"/>
      </w:r>
      <w:r>
        <w:rPr>
          <w:rFonts w:ascii="Calibri" w:cs="Calibri" w:eastAsia="Calibri" w:hAnsi="Calibri"/>
          <w:i/>
          <w:iCs/>
          <w:color w:val="555555"/>
          <w:sz w:val="20"/>
          <w:szCs w:val="20"/>
        </w:rPr>
        <w:t xml:space="preserve">	August 2024 – December 2024</w:t>
      </w:r>
    </w:p>
    <w:p>
      <w:pPr>
        <w:pStyle w:val="ListParagraph"/>
        <w:numPr>
          <w:ilvl w:val="0"/>
          <w:numId w:val="2"/>
        </w:numPr>
        <w:spacing w:after="40"/>
      </w:pPr>
      <w:r>
        <w:rPr>
          <w:rFonts w:ascii="Calibri" w:cs="Calibri" w:eastAsia="Calibri" w:hAnsi="Calibri"/>
          <w:sz w:val="20"/>
          <w:szCs w:val="20"/>
        </w:rPr>
        <w:t xml:space="preserve">Assisted in course preparation, class activities, and attendance for sessions on academic and career development</w:t>
      </w:r>
    </w:p>
    <w:p>
      <w:pPr>
        <w:pStyle w:val="ListParagraph"/>
        <w:numPr>
          <w:ilvl w:val="0"/>
          <w:numId w:val="2"/>
        </w:numPr>
        <w:spacing w:after="40"/>
      </w:pPr>
      <w:r>
        <w:rPr>
          <w:rFonts w:ascii="Calibri" w:cs="Calibri" w:eastAsia="Calibri" w:hAnsi="Calibri"/>
          <w:sz w:val="20"/>
          <w:szCs w:val="20"/>
        </w:rPr>
        <w:t xml:space="preserve">Guided students on resume building, research opportunities, and career pathways</w:t>
      </w:r>
    </w:p>
    <w:p>
      <w:pPr>
        <w:tabs>
          <w:tab w:val="right" w:pos="10800"/>
        </w:tabs>
        <w:spacing w:after="20" w:before="120"/>
      </w:pPr>
      <w:r>
        <w:rPr>
          <w:rFonts w:ascii="Calibri" w:cs="Calibri" w:eastAsia="Calibri" w:hAnsi="Calibri"/>
          <w:b/>
          <w:bCs/>
          <w:sz w:val="21"/>
          <w:szCs w:val="21"/>
        </w:rPr>
        <w:t xml:space="preserve">Surgery/Family Medicine Nursing Unit Volunteer</w:t>
      </w:r>
      <w:r>
        <w:rPr>
          <w:rFonts w:ascii="Calibri" w:cs="Calibri" w:eastAsia="Calibri" w:hAnsi="Calibri"/>
          <w:i/>
          <w:iCs/>
          <w:color w:val="555555"/>
          <w:sz w:val="21"/>
          <w:szCs w:val="21"/>
        </w:rPr>
        <w:t xml:space="preserve">  |  UNC Health, Chapel Hill, NC</w:t>
      </w:r>
    </w:p>
    <w:p>
      <w:pPr>
        <w:tabs>
          <w:tab w:val="right" w:pos="10800"/>
        </w:tabs>
        <w:spacing w:after="60"/>
      </w:pPr>
      <w:r>
        <w:rPr>
          <w:rFonts w:ascii="Calibri" w:cs="Calibri" w:eastAsia="Calibri" w:hAnsi="Calibri"/>
          <w:i/>
          <w:iCs/>
          <w:sz w:val="20"/>
          <w:szCs w:val="20"/>
        </w:rPr>
        <w:t xml:space="preserve"/>
      </w:r>
      <w:r>
        <w:rPr>
          <w:rFonts w:ascii="Calibri" w:cs="Calibri" w:eastAsia="Calibri" w:hAnsi="Calibri"/>
          <w:i/>
          <w:iCs/>
          <w:color w:val="555555"/>
          <w:sz w:val="20"/>
          <w:szCs w:val="20"/>
        </w:rPr>
        <w:t xml:space="preserve">	August 2024 – Present</w:t>
      </w:r>
    </w:p>
    <w:p>
      <w:pPr>
        <w:pStyle w:val="ListParagraph"/>
        <w:numPr>
          <w:ilvl w:val="0"/>
          <w:numId w:val="2"/>
        </w:numPr>
        <w:spacing w:after="40"/>
      </w:pPr>
      <w:r>
        <w:rPr>
          <w:rFonts w:ascii="Calibri" w:cs="Calibri" w:eastAsia="Calibri" w:hAnsi="Calibri"/>
          <w:sz w:val="20"/>
          <w:szCs w:val="20"/>
        </w:rPr>
        <w:t xml:space="preserve">Assisting nursing staff with post-operative patient care, restocking supplies, and maintaining equipment rooms</w:t>
      </w:r>
    </w:p>
    <w:p>
      <w:pPr>
        <w:pStyle w:val="ListParagraph"/>
        <w:numPr>
          <w:ilvl w:val="0"/>
          <w:numId w:val="2"/>
        </w:numPr>
        <w:spacing w:after="40"/>
      </w:pPr>
      <w:r>
        <w:rPr>
          <w:rFonts w:ascii="Calibri" w:cs="Calibri" w:eastAsia="Calibri" w:hAnsi="Calibri"/>
          <w:sz w:val="20"/>
          <w:szCs w:val="20"/>
        </w:rPr>
        <w:t xml:space="preserve">Providing compassionate care by responding to patient calls, conducting rounds, and escorting patients</w:t>
      </w:r>
    </w:p>
    <w:p>
      <w:pPr>
        <w:tabs>
          <w:tab w:val="right" w:pos="10800"/>
        </w:tabs>
        <w:spacing w:after="20" w:before="120"/>
      </w:pPr>
      <w:r>
        <w:rPr>
          <w:rFonts w:ascii="Calibri" w:cs="Calibri" w:eastAsia="Calibri" w:hAnsi="Calibri"/>
          <w:b/>
          <w:bCs/>
          <w:sz w:val="21"/>
          <w:szCs w:val="21"/>
        </w:rPr>
        <w:t xml:space="preserve">Orientation Ambassador</w:t>
      </w:r>
      <w:r>
        <w:rPr>
          <w:rFonts w:ascii="Calibri" w:cs="Calibri" w:eastAsia="Calibri" w:hAnsi="Calibri"/>
          <w:i/>
          <w:iCs/>
          <w:color w:val="555555"/>
          <w:sz w:val="21"/>
          <w:szCs w:val="21"/>
        </w:rPr>
        <w:t xml:space="preserve">  |  Honors Carolina, Chapel Hill, NC</w:t>
      </w:r>
    </w:p>
    <w:p>
      <w:pPr>
        <w:tabs>
          <w:tab w:val="right" w:pos="10800"/>
        </w:tabs>
        <w:spacing w:after="60"/>
      </w:pPr>
      <w:r>
        <w:rPr>
          <w:rFonts w:ascii="Calibri" w:cs="Calibri" w:eastAsia="Calibri" w:hAnsi="Calibri"/>
          <w:i/>
          <w:iCs/>
          <w:sz w:val="20"/>
          <w:szCs w:val="20"/>
        </w:rPr>
        <w:t xml:space="preserve"/>
      </w:r>
      <w:r>
        <w:rPr>
          <w:rFonts w:ascii="Calibri" w:cs="Calibri" w:eastAsia="Calibri" w:hAnsi="Calibri"/>
          <w:i/>
          <w:iCs/>
          <w:color w:val="555555"/>
          <w:sz w:val="20"/>
          <w:szCs w:val="20"/>
        </w:rPr>
        <w:t xml:space="preserve">	June 2024</w:t>
      </w:r>
    </w:p>
    <w:p>
      <w:pPr>
        <w:pStyle w:val="ListParagraph"/>
        <w:numPr>
          <w:ilvl w:val="0"/>
          <w:numId w:val="2"/>
        </w:numPr>
        <w:spacing w:after="40"/>
      </w:pPr>
      <w:r>
        <w:rPr>
          <w:rFonts w:ascii="Calibri" w:cs="Calibri" w:eastAsia="Calibri" w:hAnsi="Calibri"/>
          <w:sz w:val="20"/>
          <w:szCs w:val="20"/>
        </w:rPr>
        <w:t xml:space="preserve">Supported incoming students in their transition to Honors Carolina through mentorship and guidance</w:t>
      </w:r>
    </w:p>
    <w:p>
      <w:pPr>
        <w:pStyle w:val="ListParagraph"/>
        <w:numPr>
          <w:ilvl w:val="0"/>
          <w:numId w:val="2"/>
        </w:numPr>
        <w:spacing w:after="40"/>
      </w:pPr>
      <w:r>
        <w:rPr>
          <w:rFonts w:ascii="Calibri" w:cs="Calibri" w:eastAsia="Calibri" w:hAnsi="Calibri"/>
          <w:sz w:val="20"/>
          <w:szCs w:val="20"/>
        </w:rPr>
        <w:t xml:space="preserve">Collaborated with orientation leaders to deliver presentations and academic resources</w:t>
      </w:r>
    </w:p>
    <w:p>
      <w:pPr>
        <w:tabs>
          <w:tab w:val="right" w:pos="10800"/>
        </w:tabs>
        <w:spacing w:after="20" w:before="120"/>
      </w:pPr>
      <w:r>
        <w:rPr>
          <w:rFonts w:ascii="Calibri" w:cs="Calibri" w:eastAsia="Calibri" w:hAnsi="Calibri"/>
          <w:b/>
          <w:bCs/>
          <w:sz w:val="21"/>
          <w:szCs w:val="21"/>
        </w:rPr>
        <w:t xml:space="preserve">Express, Create, Heal: Childhood Cancer Intern</w:t>
      </w:r>
      <w:r>
        <w:rPr>
          <w:rFonts w:ascii="Calibri" w:cs="Calibri" w:eastAsia="Calibri" w:hAnsi="Calibri"/>
          <w:i/>
          <w:iCs/>
          <w:color w:val="555555"/>
          <w:sz w:val="21"/>
          <w:szCs w:val="21"/>
        </w:rPr>
        <w:t xml:space="preserve">  |  A Moment of Magic Foundation, Chapel Hill, NC</w:t>
      </w:r>
    </w:p>
    <w:p>
      <w:pPr>
        <w:tabs>
          <w:tab w:val="right" w:pos="10800"/>
        </w:tabs>
        <w:spacing w:after="60"/>
      </w:pPr>
      <w:r>
        <w:rPr>
          <w:rFonts w:ascii="Calibri" w:cs="Calibri" w:eastAsia="Calibri" w:hAnsi="Calibri"/>
          <w:i/>
          <w:iCs/>
          <w:sz w:val="20"/>
          <w:szCs w:val="20"/>
        </w:rPr>
        <w:t xml:space="preserve"/>
      </w:r>
      <w:r>
        <w:rPr>
          <w:rFonts w:ascii="Calibri" w:cs="Calibri" w:eastAsia="Calibri" w:hAnsi="Calibri"/>
          <w:i/>
          <w:iCs/>
          <w:color w:val="555555"/>
          <w:sz w:val="20"/>
          <w:szCs w:val="20"/>
        </w:rPr>
        <w:t xml:space="preserve">	January 2024 – February 2026</w:t>
      </w:r>
    </w:p>
    <w:p>
      <w:pPr>
        <w:pStyle w:val="ListParagraph"/>
        <w:numPr>
          <w:ilvl w:val="0"/>
          <w:numId w:val="2"/>
        </w:numPr>
        <w:spacing w:after="40"/>
      </w:pPr>
      <w:r>
        <w:rPr>
          <w:rFonts w:ascii="Calibri" w:cs="Calibri" w:eastAsia="Calibri" w:hAnsi="Calibri"/>
          <w:sz w:val="20"/>
          <w:szCs w:val="20"/>
        </w:rPr>
        <w:t xml:space="preserve">Advocating for mental health awareness among siblings, parents, and guardians of pediatric cancer patients</w:t>
      </w:r>
    </w:p>
    <w:p>
      <w:pPr>
        <w:pStyle w:val="ListParagraph"/>
        <w:numPr>
          <w:ilvl w:val="0"/>
          <w:numId w:val="2"/>
        </w:numPr>
        <w:spacing w:after="40"/>
      </w:pPr>
      <w:r>
        <w:rPr>
          <w:rFonts w:ascii="Calibri" w:cs="Calibri" w:eastAsia="Calibri" w:hAnsi="Calibri"/>
          <w:sz w:val="20"/>
          <w:szCs w:val="20"/>
        </w:rPr>
        <w:t xml:space="preserve">Providing informational workshops and resource connections to help caregivers navigate emotional challenges</w:t>
      </w:r>
    </w:p>
    <w:p>
      <w:pPr>
        <w:pBdr>
          <w:bottom w:val="single" w:color="1F3B2C" w:sz="6" w:space="2"/>
        </w:pBdr>
        <w:spacing w:after="100" w:before="260"/>
      </w:pPr>
      <w:r>
        <w:rPr>
          <w:rFonts w:ascii="Calibri" w:cs="Calibri" w:eastAsia="Calibri" w:hAnsi="Calibri"/>
          <w:b/>
          <w:bCs/>
          <w:caps/>
          <w:color w:val="1F3B2C"/>
          <w:sz w:val="22"/>
          <w:szCs w:val="22"/>
        </w:rPr>
        <w:t xml:space="preserve">Skills &amp; Additional Information</w:t>
      </w:r>
    </w:p>
    <w:p>
      <w:pPr>
        <w:spacing w:after="40"/>
      </w:pPr>
      <w:r>
        <w:rPr>
          <w:rFonts w:ascii="Calibri" w:cs="Calibri" w:eastAsia="Calibri" w:hAnsi="Calibri"/>
          <w:b/>
          <w:bCs/>
          <w:sz w:val="20"/>
          <w:szCs w:val="20"/>
        </w:rPr>
        <w:t xml:space="preserve">Skills</w:t>
      </w:r>
    </w:p>
    <w:p>
      <w:pPr>
        <w:pStyle w:val="ListParagraph"/>
        <w:numPr>
          <w:ilvl w:val="0"/>
          <w:numId w:val="2"/>
        </w:numPr>
        <w:spacing w:after="40"/>
      </w:pPr>
      <w:r>
        <w:rPr>
          <w:rFonts w:ascii="Calibri" w:cs="Calibri" w:eastAsia="Calibri" w:hAnsi="Calibri"/>
          <w:sz w:val="20"/>
          <w:szCs w:val="20"/>
        </w:rPr>
        <w:t xml:space="preserve">UV-Visible Spectroscopy, NMR Spectroscopy, Mass Spectrometry, Gas Chromatography, Liquid Chromatography</w:t>
      </w:r>
    </w:p>
    <w:p>
      <w:pPr>
        <w:pStyle w:val="ListParagraph"/>
        <w:numPr>
          <w:ilvl w:val="0"/>
          <w:numId w:val="2"/>
        </w:numPr>
        <w:spacing w:after="40"/>
      </w:pPr>
      <w:r>
        <w:rPr>
          <w:rFonts w:ascii="Calibri" w:cs="Calibri" w:eastAsia="Calibri" w:hAnsi="Calibri"/>
          <w:sz w:val="20"/>
          <w:szCs w:val="20"/>
        </w:rPr>
        <w:t xml:space="preserve">Glovebox Techniques, Antiseptic Microbial Techniques, Chemical Synthesis</w:t>
      </w:r>
    </w:p>
    <w:p>
      <w:pPr>
        <w:pStyle w:val="ListParagraph"/>
        <w:numPr>
          <w:ilvl w:val="0"/>
          <w:numId w:val="2"/>
        </w:numPr>
        <w:spacing w:after="40"/>
      </w:pPr>
      <w:r>
        <w:rPr>
          <w:rFonts w:ascii="Calibri" w:cs="Calibri" w:eastAsia="Calibri" w:hAnsi="Calibri"/>
          <w:sz w:val="20"/>
          <w:szCs w:val="20"/>
        </w:rPr>
        <w:t xml:space="preserve">Wolfram Mathematica, R Programming Language, C++ Programming Language</w:t>
      </w:r>
    </w:p>
    <w:p>
      <w:pPr>
        <w:pStyle w:val="ListParagraph"/>
        <w:numPr>
          <w:ilvl w:val="0"/>
          <w:numId w:val="2"/>
        </w:numPr>
        <w:spacing w:after="40"/>
      </w:pPr>
      <w:r>
        <w:rPr>
          <w:rFonts w:ascii="Calibri" w:cs="Calibri" w:eastAsia="Calibri" w:hAnsi="Calibri"/>
          <w:sz w:val="20"/>
          <w:szCs w:val="20"/>
        </w:rPr>
        <w:t xml:space="preserve">AI-Assisted Full-Stack Web Development (Next.js, Supabase, Vercel), independently designed, built, and deployed 2 production websites with a 3rd in progress</w:t>
      </w:r>
    </w:p>
    <w:p>
      <w:pPr>
        <w:spacing w:after="40" w:before="100"/>
      </w:pPr>
      <w:r>
        <w:rPr>
          <w:rFonts w:ascii="Calibri" w:cs="Calibri" w:eastAsia="Calibri" w:hAnsi="Calibri"/>
          <w:b/>
          <w:bCs/>
          <w:sz w:val="20"/>
          <w:szCs w:val="20"/>
        </w:rPr>
        <w:t xml:space="preserve">Certifications</w:t>
      </w:r>
    </w:p>
    <w:p>
      <w:pPr>
        <w:pStyle w:val="ListParagraph"/>
        <w:numPr>
          <w:ilvl w:val="0"/>
          <w:numId w:val="2"/>
        </w:numPr>
        <w:spacing w:after="40"/>
      </w:pPr>
      <w:r>
        <w:rPr>
          <w:rFonts w:ascii="Calibri" w:cs="Calibri" w:eastAsia="Calibri" w:hAnsi="Calibri"/>
          <w:sz w:val="20"/>
          <w:szCs w:val="20"/>
        </w:rPr>
        <w:t xml:space="preserve">Environmental Health and Laboratory Safety Certification, Laser Safety Training, Compressed Gas Safety Training</w:t>
      </w:r>
    </w:p>
    <w:p>
      <w:pPr>
        <w:spacing w:after="40" w:before="100"/>
      </w:pPr>
      <w:r>
        <w:rPr>
          <w:rFonts w:ascii="Calibri" w:cs="Calibri" w:eastAsia="Calibri" w:hAnsi="Calibri"/>
          <w:b/>
          <w:bCs/>
          <w:sz w:val="20"/>
          <w:szCs w:val="20"/>
        </w:rPr>
        <w:t xml:space="preserve">Languages</w:t>
      </w:r>
    </w:p>
    <w:p>
      <w:pPr>
        <w:pStyle w:val="ListParagraph"/>
        <w:numPr>
          <w:ilvl w:val="0"/>
          <w:numId w:val="2"/>
        </w:numPr>
        <w:spacing w:after="40"/>
      </w:pPr>
      <w:r>
        <w:rPr>
          <w:rFonts w:ascii="Calibri" w:cs="Calibri" w:eastAsia="Calibri" w:hAnsi="Calibri"/>
          <w:sz w:val="20"/>
          <w:szCs w:val="20"/>
        </w:rPr>
        <w:t xml:space="preserve">English (Native Proficiency), Korean (Advanced Working Proficiency), Spanish (Elementary Proficiency), Arabic (Elementary Proficiency)</w:t>
      </w:r>
    </w:p>
    <w:p>
      <w:pPr>
        <w:spacing w:after="40" w:before="100"/>
      </w:pPr>
      <w:r>
        <w:rPr>
          <w:rFonts w:ascii="Calibri" w:cs="Calibri" w:eastAsia="Calibri" w:hAnsi="Calibri"/>
          <w:b/>
          <w:bCs/>
          <w:sz w:val="20"/>
          <w:szCs w:val="20"/>
        </w:rPr>
        <w:t xml:space="preserve">Interests</w:t>
      </w:r>
    </w:p>
    <w:p>
      <w:pPr>
        <w:pStyle w:val="ListParagraph"/>
        <w:numPr>
          <w:ilvl w:val="0"/>
          <w:numId w:val="2"/>
        </w:numPr>
        <w:spacing w:after="40"/>
      </w:pPr>
      <w:r>
        <w:rPr>
          <w:rFonts w:ascii="Calibri" w:cs="Calibri" w:eastAsia="Calibri" w:hAnsi="Calibri"/>
          <w:sz w:val="20"/>
          <w:szCs w:val="20"/>
        </w:rPr>
        <w:t xml:space="preserve">Archery, Weightlifting, Running, Traveling</w:t>
      </w:r>
    </w:p>
    <w:sectPr>
      <w:pgSz w:w="12240" w:h="15840" w:orient="portrait"/>
      <w:pgMar w:top="620" w:right="620" w:bottom="620" w:left="62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260" w:hanging="20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2026-08-24T07:02:01.935Z</dcterms:created>
  <dcterms:modified xsi:type="dcterms:W3CDTF">2026-08-24T07:02:01.941Z</dcterms:modified>
</cp:coreProperties>
</file>

<file path=docProps/custom.xml><?xml version="1.0" encoding="utf-8"?>
<Properties xmlns="http://schemas.openxmlformats.org/officeDocument/2006/custom-properties" xmlns:vt="http://schemas.openxmlformats.org/officeDocument/2006/docPropsVTypes"/>
</file>